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6DB" w:rsidRPr="00DD3CFA" w:rsidRDefault="006856DB" w:rsidP="00DD3CFA">
      <w:pPr>
        <w:ind w:firstLine="0"/>
        <w:jc w:val="center"/>
        <w:rPr>
          <w:b/>
          <w:sz w:val="30"/>
          <w:szCs w:val="30"/>
        </w:rPr>
      </w:pPr>
      <w:r w:rsidRPr="00DD3CFA">
        <w:rPr>
          <w:b/>
          <w:sz w:val="30"/>
          <w:szCs w:val="30"/>
        </w:rPr>
        <w:t xml:space="preserve">ПРОТОКОЛ № </w:t>
      </w:r>
      <w:r w:rsidRPr="00DD3CFA">
        <w:rPr>
          <w:b/>
          <w:bCs/>
          <w:sz w:val="30"/>
          <w:szCs w:val="30"/>
        </w:rPr>
        <w:t>5-</w:t>
      </w:r>
      <w:r w:rsidR="00D400A3" w:rsidRPr="00DD3CFA">
        <w:rPr>
          <w:b/>
          <w:bCs/>
          <w:sz w:val="30"/>
          <w:szCs w:val="30"/>
        </w:rPr>
        <w:t>4</w:t>
      </w:r>
      <w:r w:rsidR="00515A9E" w:rsidRPr="00DD3CFA">
        <w:rPr>
          <w:b/>
          <w:bCs/>
          <w:sz w:val="30"/>
          <w:szCs w:val="30"/>
        </w:rPr>
        <w:t>2</w:t>
      </w:r>
      <w:r w:rsidRPr="00DD3CFA">
        <w:rPr>
          <w:b/>
          <w:bCs/>
          <w:sz w:val="30"/>
          <w:szCs w:val="30"/>
        </w:rPr>
        <w:t>-6-ПрК</w:t>
      </w:r>
    </w:p>
    <w:tbl>
      <w:tblPr>
        <w:tblW w:w="10314" w:type="dxa"/>
        <w:tblLayout w:type="fixed"/>
        <w:tblLook w:val="0000"/>
      </w:tblPr>
      <w:tblGrid>
        <w:gridCol w:w="817"/>
        <w:gridCol w:w="4678"/>
        <w:gridCol w:w="4111"/>
        <w:gridCol w:w="708"/>
      </w:tblGrid>
      <w:tr w:rsidR="006856DB" w:rsidRPr="00DD3CFA" w:rsidTr="00DD3CFA">
        <w:tc>
          <w:tcPr>
            <w:tcW w:w="817" w:type="dxa"/>
          </w:tcPr>
          <w:p w:rsidR="006856DB" w:rsidRPr="00DD3CFA" w:rsidRDefault="006856DB" w:rsidP="00DD3CFA">
            <w:pPr>
              <w:tabs>
                <w:tab w:val="left" w:pos="2694"/>
                <w:tab w:val="left" w:pos="7797"/>
              </w:tabs>
              <w:ind w:left="57" w:firstLine="0"/>
              <w:rPr>
                <w:b/>
                <w:sz w:val="30"/>
                <w:szCs w:val="30"/>
              </w:rPr>
            </w:pPr>
          </w:p>
        </w:tc>
        <w:tc>
          <w:tcPr>
            <w:tcW w:w="8789" w:type="dxa"/>
            <w:gridSpan w:val="2"/>
          </w:tcPr>
          <w:p w:rsidR="006856DB" w:rsidRPr="00DD3CFA" w:rsidRDefault="006856DB" w:rsidP="00DD3CFA">
            <w:pPr>
              <w:autoSpaceDE w:val="0"/>
              <w:autoSpaceDN w:val="0"/>
              <w:adjustRightInd w:val="0"/>
              <w:ind w:firstLine="0"/>
              <w:rPr>
                <w:bCs/>
                <w:sz w:val="30"/>
                <w:szCs w:val="30"/>
              </w:rPr>
            </w:pPr>
            <w:r w:rsidRPr="00DD3CFA">
              <w:rPr>
                <w:bCs/>
                <w:sz w:val="30"/>
                <w:szCs w:val="30"/>
              </w:rPr>
              <w:t xml:space="preserve">заседания Комитета Государственного Совета Республики Татарстан по экологии, природопользованию, агропромышленной и продовольственной политике </w:t>
            </w:r>
          </w:p>
          <w:p w:rsidR="006856DB" w:rsidRPr="00DD3CFA" w:rsidRDefault="006856DB" w:rsidP="00DD3CFA">
            <w:pPr>
              <w:autoSpaceDE w:val="0"/>
              <w:autoSpaceDN w:val="0"/>
              <w:adjustRightInd w:val="0"/>
              <w:ind w:firstLine="0"/>
              <w:rPr>
                <w:b/>
                <w:sz w:val="30"/>
                <w:szCs w:val="30"/>
              </w:rPr>
            </w:pPr>
          </w:p>
        </w:tc>
        <w:tc>
          <w:tcPr>
            <w:tcW w:w="708" w:type="dxa"/>
          </w:tcPr>
          <w:p w:rsidR="006856DB" w:rsidRPr="00DD3CFA" w:rsidRDefault="006856DB" w:rsidP="00DD3CFA">
            <w:pPr>
              <w:tabs>
                <w:tab w:val="left" w:pos="2694"/>
                <w:tab w:val="left" w:pos="7797"/>
              </w:tabs>
              <w:ind w:left="57" w:firstLine="0"/>
              <w:rPr>
                <w:b/>
                <w:sz w:val="30"/>
                <w:szCs w:val="30"/>
              </w:rPr>
            </w:pPr>
          </w:p>
        </w:tc>
      </w:tr>
      <w:tr w:rsidR="006856DB" w:rsidRPr="00DD3CFA" w:rsidTr="00DD3CFA">
        <w:tc>
          <w:tcPr>
            <w:tcW w:w="5495" w:type="dxa"/>
            <w:gridSpan w:val="2"/>
          </w:tcPr>
          <w:p w:rsidR="006856DB" w:rsidRPr="00DD3CFA" w:rsidRDefault="006856DB" w:rsidP="00DD3CFA">
            <w:pPr>
              <w:ind w:firstLine="0"/>
              <w:jc w:val="left"/>
              <w:rPr>
                <w:sz w:val="30"/>
                <w:szCs w:val="30"/>
              </w:rPr>
            </w:pPr>
            <w:r w:rsidRPr="00DD3CFA">
              <w:rPr>
                <w:sz w:val="30"/>
                <w:szCs w:val="30"/>
              </w:rPr>
              <w:t xml:space="preserve">Государственный Совет                                                          </w:t>
            </w:r>
          </w:p>
          <w:p w:rsidR="006856DB" w:rsidRPr="00DD3CFA" w:rsidRDefault="006856DB" w:rsidP="00DD3CFA">
            <w:pPr>
              <w:ind w:firstLine="0"/>
              <w:jc w:val="left"/>
              <w:rPr>
                <w:sz w:val="30"/>
                <w:szCs w:val="30"/>
              </w:rPr>
            </w:pPr>
            <w:r w:rsidRPr="00DD3CFA">
              <w:rPr>
                <w:sz w:val="30"/>
                <w:szCs w:val="30"/>
              </w:rPr>
              <w:t xml:space="preserve">Республики Татарстан                                           </w:t>
            </w:r>
            <w:r w:rsidR="0002250F" w:rsidRPr="00DD3CFA">
              <w:rPr>
                <w:sz w:val="30"/>
                <w:szCs w:val="30"/>
              </w:rPr>
              <w:t>каб. № 2</w:t>
            </w:r>
            <w:r w:rsidR="00515A9E" w:rsidRPr="00DD3CFA">
              <w:rPr>
                <w:sz w:val="30"/>
                <w:szCs w:val="30"/>
              </w:rPr>
              <w:t>19</w:t>
            </w:r>
          </w:p>
        </w:tc>
        <w:tc>
          <w:tcPr>
            <w:tcW w:w="4819" w:type="dxa"/>
            <w:gridSpan w:val="2"/>
          </w:tcPr>
          <w:p w:rsidR="006856DB" w:rsidRPr="00DD3CFA" w:rsidRDefault="00515A9E" w:rsidP="00DD3CFA">
            <w:pPr>
              <w:tabs>
                <w:tab w:val="left" w:pos="2694"/>
                <w:tab w:val="left" w:pos="7797"/>
              </w:tabs>
              <w:ind w:left="57" w:firstLine="0"/>
              <w:jc w:val="right"/>
              <w:rPr>
                <w:sz w:val="30"/>
                <w:szCs w:val="30"/>
              </w:rPr>
            </w:pPr>
            <w:r w:rsidRPr="00DD3CFA">
              <w:rPr>
                <w:sz w:val="30"/>
                <w:szCs w:val="30"/>
              </w:rPr>
              <w:t>7 октября</w:t>
            </w:r>
            <w:r w:rsidR="006856DB" w:rsidRPr="00DD3CFA">
              <w:rPr>
                <w:sz w:val="30"/>
                <w:szCs w:val="30"/>
              </w:rPr>
              <w:t xml:space="preserve"> 202</w:t>
            </w:r>
            <w:r w:rsidR="0002250F" w:rsidRPr="00DD3CFA">
              <w:rPr>
                <w:sz w:val="30"/>
                <w:szCs w:val="30"/>
              </w:rPr>
              <w:t>2</w:t>
            </w:r>
            <w:r w:rsidR="006856DB" w:rsidRPr="00DD3CFA">
              <w:rPr>
                <w:sz w:val="30"/>
                <w:szCs w:val="30"/>
              </w:rPr>
              <w:t xml:space="preserve"> года</w:t>
            </w:r>
          </w:p>
          <w:p w:rsidR="006856DB" w:rsidRPr="00DD3CFA" w:rsidRDefault="00515A9E" w:rsidP="00DD3CFA">
            <w:pPr>
              <w:tabs>
                <w:tab w:val="left" w:pos="2694"/>
                <w:tab w:val="left" w:pos="7797"/>
              </w:tabs>
              <w:ind w:left="57" w:firstLine="0"/>
              <w:jc w:val="right"/>
              <w:rPr>
                <w:sz w:val="30"/>
                <w:szCs w:val="30"/>
              </w:rPr>
            </w:pPr>
            <w:r w:rsidRPr="00DD3CFA">
              <w:rPr>
                <w:sz w:val="30"/>
                <w:szCs w:val="30"/>
              </w:rPr>
              <w:t>13</w:t>
            </w:r>
            <w:r w:rsidR="006856DB" w:rsidRPr="00DD3CFA">
              <w:rPr>
                <w:sz w:val="30"/>
                <w:szCs w:val="30"/>
              </w:rPr>
              <w:t>.</w:t>
            </w:r>
            <w:r w:rsidRPr="00DD3CFA">
              <w:rPr>
                <w:sz w:val="30"/>
                <w:szCs w:val="30"/>
              </w:rPr>
              <w:t>0</w:t>
            </w:r>
            <w:r w:rsidR="006856DB" w:rsidRPr="00DD3CFA">
              <w:rPr>
                <w:sz w:val="30"/>
                <w:szCs w:val="30"/>
              </w:rPr>
              <w:t>0 часов</w:t>
            </w:r>
          </w:p>
          <w:p w:rsidR="006856DB" w:rsidRPr="00DD3CFA" w:rsidRDefault="006856DB" w:rsidP="00DD3CFA">
            <w:pPr>
              <w:tabs>
                <w:tab w:val="left" w:pos="2694"/>
                <w:tab w:val="left" w:pos="7797"/>
              </w:tabs>
              <w:ind w:left="57" w:firstLine="0"/>
              <w:jc w:val="right"/>
              <w:rPr>
                <w:sz w:val="30"/>
                <w:szCs w:val="30"/>
              </w:rPr>
            </w:pPr>
          </w:p>
        </w:tc>
      </w:tr>
    </w:tbl>
    <w:p w:rsidR="007272A5" w:rsidRPr="00DD3CFA" w:rsidRDefault="007272A5" w:rsidP="00DD3CFA">
      <w:pPr>
        <w:ind w:firstLine="0"/>
        <w:rPr>
          <w:sz w:val="30"/>
          <w:szCs w:val="30"/>
        </w:rPr>
      </w:pPr>
    </w:p>
    <w:p w:rsidR="00DD3CFA" w:rsidRPr="00DD3CFA" w:rsidRDefault="00DD3CFA" w:rsidP="00DD3CFA">
      <w:pPr>
        <w:ind w:firstLine="0"/>
        <w:rPr>
          <w:sz w:val="30"/>
          <w:szCs w:val="30"/>
        </w:rPr>
      </w:pPr>
    </w:p>
    <w:p w:rsidR="006856DB" w:rsidRPr="00DD3CFA" w:rsidRDefault="006856DB" w:rsidP="00DD3CFA">
      <w:pPr>
        <w:autoSpaceDE w:val="0"/>
        <w:autoSpaceDN w:val="0"/>
        <w:adjustRightInd w:val="0"/>
        <w:ind w:firstLine="709"/>
        <w:rPr>
          <w:sz w:val="30"/>
          <w:szCs w:val="30"/>
        </w:rPr>
      </w:pPr>
      <w:r w:rsidRPr="00DD3CFA">
        <w:rPr>
          <w:sz w:val="30"/>
          <w:szCs w:val="30"/>
        </w:rPr>
        <w:t xml:space="preserve">Заседание провёл </w:t>
      </w:r>
      <w:r w:rsidR="00965243" w:rsidRPr="00DD3CFA">
        <w:rPr>
          <w:sz w:val="30"/>
          <w:szCs w:val="30"/>
        </w:rPr>
        <w:t>председател</w:t>
      </w:r>
      <w:r w:rsidR="001A02B4" w:rsidRPr="00DD3CFA">
        <w:rPr>
          <w:sz w:val="30"/>
          <w:szCs w:val="30"/>
        </w:rPr>
        <w:t>ь</w:t>
      </w:r>
      <w:r w:rsidR="00965243" w:rsidRPr="00DD3CFA">
        <w:rPr>
          <w:sz w:val="30"/>
          <w:szCs w:val="30"/>
        </w:rPr>
        <w:t xml:space="preserve"> Комитета Государственного Совета Республики Татарстан по экологии, природопользованию, агропромышленной и продовольственной политике </w:t>
      </w:r>
      <w:r w:rsidR="001A02B4" w:rsidRPr="00DD3CFA">
        <w:rPr>
          <w:sz w:val="30"/>
          <w:szCs w:val="30"/>
        </w:rPr>
        <w:t>А.К. Хамаев</w:t>
      </w:r>
      <w:r w:rsidRPr="00DD3CFA">
        <w:rPr>
          <w:sz w:val="30"/>
          <w:szCs w:val="30"/>
        </w:rPr>
        <w:t>.</w:t>
      </w:r>
    </w:p>
    <w:p w:rsidR="003173A7" w:rsidRPr="00DD3CFA" w:rsidRDefault="003173A7" w:rsidP="00DD3CFA">
      <w:pPr>
        <w:ind w:firstLine="709"/>
        <w:rPr>
          <w:sz w:val="30"/>
          <w:szCs w:val="30"/>
        </w:rPr>
      </w:pPr>
    </w:p>
    <w:p w:rsidR="00D15690" w:rsidRPr="00DD3CFA" w:rsidRDefault="00D15690" w:rsidP="00DD3CFA">
      <w:pPr>
        <w:pStyle w:val="a6"/>
        <w:ind w:firstLine="709"/>
        <w:rPr>
          <w:sz w:val="30"/>
          <w:szCs w:val="30"/>
        </w:rPr>
      </w:pPr>
      <w:r w:rsidRPr="00DD3CFA">
        <w:rPr>
          <w:sz w:val="30"/>
          <w:szCs w:val="30"/>
        </w:rPr>
        <w:t xml:space="preserve">Из </w:t>
      </w:r>
      <w:r w:rsidRPr="00DD3CFA">
        <w:rPr>
          <w:b/>
          <w:sz w:val="30"/>
          <w:szCs w:val="30"/>
        </w:rPr>
        <w:t>15</w:t>
      </w:r>
      <w:r w:rsidRPr="00DD3CFA">
        <w:rPr>
          <w:sz w:val="30"/>
          <w:szCs w:val="30"/>
        </w:rPr>
        <w:t xml:space="preserve"> членов Комитета присутствовали на заседании </w:t>
      </w:r>
      <w:r w:rsidR="00213A80" w:rsidRPr="00DD3CFA">
        <w:rPr>
          <w:b/>
          <w:bCs/>
          <w:sz w:val="30"/>
          <w:szCs w:val="30"/>
        </w:rPr>
        <w:t>1</w:t>
      </w:r>
      <w:r w:rsidR="00515A9E" w:rsidRPr="00DD3CFA">
        <w:rPr>
          <w:b/>
          <w:bCs/>
          <w:sz w:val="30"/>
          <w:szCs w:val="30"/>
        </w:rPr>
        <w:t>0</w:t>
      </w:r>
      <w:r w:rsidRPr="00DD3CFA">
        <w:rPr>
          <w:sz w:val="30"/>
          <w:szCs w:val="30"/>
        </w:rPr>
        <w:t xml:space="preserve"> депутат</w:t>
      </w:r>
      <w:r w:rsidR="0064740E" w:rsidRPr="00DD3CFA">
        <w:rPr>
          <w:sz w:val="30"/>
          <w:szCs w:val="30"/>
        </w:rPr>
        <w:t>ов</w:t>
      </w:r>
      <w:r w:rsidR="005F68B8" w:rsidRPr="00DD3CFA">
        <w:rPr>
          <w:sz w:val="30"/>
          <w:szCs w:val="30"/>
        </w:rPr>
        <w:t xml:space="preserve"> </w:t>
      </w:r>
      <w:r w:rsidR="005F68B8" w:rsidRPr="00DD3CFA">
        <w:rPr>
          <w:i/>
          <w:sz w:val="30"/>
          <w:szCs w:val="30"/>
        </w:rPr>
        <w:t>(список прилагается)</w:t>
      </w:r>
      <w:r w:rsidRPr="00DD3CFA">
        <w:rPr>
          <w:sz w:val="30"/>
          <w:szCs w:val="30"/>
        </w:rPr>
        <w:t>.</w:t>
      </w:r>
    </w:p>
    <w:p w:rsidR="00D15690" w:rsidRPr="00DD3CFA" w:rsidRDefault="00D15690" w:rsidP="00DD3CFA">
      <w:pPr>
        <w:ind w:firstLine="709"/>
        <w:rPr>
          <w:sz w:val="30"/>
          <w:szCs w:val="30"/>
        </w:rPr>
      </w:pPr>
      <w:r w:rsidRPr="00DD3CFA">
        <w:rPr>
          <w:sz w:val="30"/>
          <w:szCs w:val="30"/>
        </w:rPr>
        <w:t>Отсутствовал</w:t>
      </w:r>
      <w:r w:rsidR="00A14123" w:rsidRPr="00DD3CFA">
        <w:rPr>
          <w:sz w:val="30"/>
          <w:szCs w:val="30"/>
        </w:rPr>
        <w:t>и</w:t>
      </w:r>
      <w:r w:rsidR="00A22B15" w:rsidRPr="00DD3CFA">
        <w:rPr>
          <w:sz w:val="30"/>
          <w:szCs w:val="30"/>
        </w:rPr>
        <w:t xml:space="preserve"> </w:t>
      </w:r>
      <w:r w:rsidR="00515A9E" w:rsidRPr="00DD3CFA">
        <w:rPr>
          <w:b/>
          <w:sz w:val="30"/>
          <w:szCs w:val="30"/>
        </w:rPr>
        <w:t>5</w:t>
      </w:r>
      <w:r w:rsidRPr="00DD3CFA">
        <w:rPr>
          <w:sz w:val="30"/>
          <w:szCs w:val="30"/>
        </w:rPr>
        <w:t xml:space="preserve"> депутат</w:t>
      </w:r>
      <w:r w:rsidR="00515A9E" w:rsidRPr="00DD3CFA">
        <w:rPr>
          <w:sz w:val="30"/>
          <w:szCs w:val="30"/>
        </w:rPr>
        <w:t>ов</w:t>
      </w:r>
      <w:r w:rsidRPr="00DD3CFA">
        <w:rPr>
          <w:sz w:val="30"/>
          <w:szCs w:val="30"/>
        </w:rPr>
        <w:t>:</w:t>
      </w:r>
    </w:p>
    <w:p w:rsidR="0064740E" w:rsidRPr="00DD3CFA" w:rsidRDefault="00662E43" w:rsidP="00DD3CFA">
      <w:pPr>
        <w:ind w:firstLine="709"/>
        <w:rPr>
          <w:sz w:val="30"/>
          <w:szCs w:val="30"/>
        </w:rPr>
      </w:pPr>
      <w:r w:rsidRPr="00DD3CFA">
        <w:rPr>
          <w:sz w:val="30"/>
          <w:szCs w:val="30"/>
        </w:rPr>
        <w:t>Бикмурзин Азат Шаукатович</w:t>
      </w:r>
      <w:r w:rsidR="0064740E" w:rsidRPr="00DD3CFA">
        <w:rPr>
          <w:sz w:val="30"/>
          <w:szCs w:val="30"/>
        </w:rPr>
        <w:t>;</w:t>
      </w:r>
    </w:p>
    <w:p w:rsidR="00515A9E" w:rsidRPr="00DD3CFA" w:rsidRDefault="00515A9E" w:rsidP="00DD3CFA">
      <w:pPr>
        <w:ind w:firstLine="709"/>
        <w:rPr>
          <w:sz w:val="30"/>
          <w:szCs w:val="30"/>
        </w:rPr>
      </w:pPr>
      <w:proofErr w:type="spellStart"/>
      <w:r w:rsidRPr="00DD3CFA">
        <w:rPr>
          <w:sz w:val="30"/>
          <w:szCs w:val="30"/>
        </w:rPr>
        <w:t>Кудерметова</w:t>
      </w:r>
      <w:proofErr w:type="spellEnd"/>
      <w:r w:rsidRPr="00DD3CFA">
        <w:rPr>
          <w:sz w:val="30"/>
          <w:szCs w:val="30"/>
        </w:rPr>
        <w:t xml:space="preserve"> Ляля </w:t>
      </w:r>
      <w:proofErr w:type="spellStart"/>
      <w:r w:rsidRPr="00DD3CFA">
        <w:rPr>
          <w:sz w:val="30"/>
          <w:szCs w:val="30"/>
        </w:rPr>
        <w:t>Ринатовна</w:t>
      </w:r>
      <w:proofErr w:type="spellEnd"/>
      <w:r w:rsidRPr="00DD3CFA">
        <w:rPr>
          <w:sz w:val="30"/>
          <w:szCs w:val="30"/>
        </w:rPr>
        <w:t>;</w:t>
      </w:r>
    </w:p>
    <w:p w:rsidR="00515A9E" w:rsidRPr="00DD3CFA" w:rsidRDefault="00515A9E" w:rsidP="00DD3CFA">
      <w:pPr>
        <w:ind w:firstLine="709"/>
        <w:rPr>
          <w:sz w:val="30"/>
          <w:szCs w:val="30"/>
        </w:rPr>
      </w:pPr>
      <w:r w:rsidRPr="00DD3CFA">
        <w:rPr>
          <w:sz w:val="30"/>
          <w:szCs w:val="30"/>
        </w:rPr>
        <w:t>Мингалимов Марсель Завидович;</w:t>
      </w:r>
    </w:p>
    <w:p w:rsidR="00515A9E" w:rsidRPr="00DD3CFA" w:rsidRDefault="00515A9E" w:rsidP="00DD3CFA">
      <w:pPr>
        <w:ind w:firstLine="709"/>
        <w:rPr>
          <w:sz w:val="30"/>
          <w:szCs w:val="30"/>
        </w:rPr>
      </w:pPr>
      <w:r w:rsidRPr="00DD3CFA">
        <w:rPr>
          <w:sz w:val="30"/>
          <w:szCs w:val="30"/>
        </w:rPr>
        <w:t>Салихов Ирек Фаритович;</w:t>
      </w:r>
    </w:p>
    <w:p w:rsidR="00A14123" w:rsidRPr="00DD3CFA" w:rsidRDefault="00213A80" w:rsidP="00DD3CFA">
      <w:pPr>
        <w:ind w:firstLine="709"/>
        <w:rPr>
          <w:sz w:val="30"/>
          <w:szCs w:val="30"/>
        </w:rPr>
      </w:pPr>
      <w:r w:rsidRPr="00DD3CFA">
        <w:rPr>
          <w:sz w:val="30"/>
          <w:szCs w:val="30"/>
        </w:rPr>
        <w:t>Халимов Рустам Хамисович</w:t>
      </w:r>
      <w:r w:rsidR="00384876" w:rsidRPr="00DD3CFA">
        <w:rPr>
          <w:sz w:val="30"/>
          <w:szCs w:val="30"/>
        </w:rPr>
        <w:t>.</w:t>
      </w:r>
    </w:p>
    <w:p w:rsidR="00D15690" w:rsidRPr="00DD3CFA" w:rsidRDefault="00D15690" w:rsidP="00DD3CFA">
      <w:pPr>
        <w:ind w:firstLine="709"/>
        <w:rPr>
          <w:sz w:val="30"/>
          <w:szCs w:val="30"/>
        </w:rPr>
      </w:pPr>
    </w:p>
    <w:p w:rsidR="00D15690" w:rsidRPr="00DD3CFA" w:rsidRDefault="00D15690" w:rsidP="00DD3CFA">
      <w:pPr>
        <w:ind w:firstLine="709"/>
        <w:rPr>
          <w:sz w:val="30"/>
          <w:szCs w:val="30"/>
        </w:rPr>
      </w:pPr>
      <w:r w:rsidRPr="00DD3CFA">
        <w:rPr>
          <w:sz w:val="30"/>
          <w:szCs w:val="30"/>
        </w:rPr>
        <w:t>Кворум имеется.</w:t>
      </w:r>
    </w:p>
    <w:p w:rsidR="00D15690" w:rsidRPr="00DD3CFA" w:rsidRDefault="00D15690" w:rsidP="00DD3CFA">
      <w:pPr>
        <w:ind w:firstLine="709"/>
        <w:rPr>
          <w:sz w:val="30"/>
          <w:szCs w:val="30"/>
        </w:rPr>
      </w:pPr>
      <w:r w:rsidRPr="00DD3CFA">
        <w:rPr>
          <w:sz w:val="30"/>
          <w:szCs w:val="30"/>
        </w:rPr>
        <w:t>Заседание было объявлено открытым.</w:t>
      </w:r>
    </w:p>
    <w:p w:rsidR="005F68B8" w:rsidRPr="00DD3CFA" w:rsidRDefault="005F68B8" w:rsidP="00DD3CFA">
      <w:pPr>
        <w:ind w:firstLine="709"/>
        <w:rPr>
          <w:sz w:val="30"/>
          <w:szCs w:val="30"/>
        </w:rPr>
      </w:pPr>
    </w:p>
    <w:p w:rsidR="006F1F8E" w:rsidRPr="00DD3CFA" w:rsidRDefault="006F1F8E" w:rsidP="00DD3CFA">
      <w:pPr>
        <w:ind w:firstLine="709"/>
        <w:rPr>
          <w:sz w:val="30"/>
          <w:szCs w:val="30"/>
        </w:rPr>
      </w:pPr>
      <w:r w:rsidRPr="00DD3CFA">
        <w:rPr>
          <w:sz w:val="30"/>
          <w:szCs w:val="30"/>
        </w:rPr>
        <w:t xml:space="preserve">Председательствующий выступил с предложением утвердить повестку дня заседания Комитета. </w:t>
      </w:r>
    </w:p>
    <w:p w:rsidR="006F1F8E" w:rsidRPr="00DD3CFA" w:rsidRDefault="006F1F8E" w:rsidP="00DD3CFA">
      <w:pPr>
        <w:ind w:firstLine="709"/>
        <w:rPr>
          <w:sz w:val="30"/>
          <w:szCs w:val="30"/>
        </w:rPr>
      </w:pPr>
      <w:r w:rsidRPr="00DD3CFA">
        <w:rPr>
          <w:sz w:val="30"/>
          <w:szCs w:val="30"/>
        </w:rPr>
        <w:t xml:space="preserve">Повестка дня утверждена единогласно </w:t>
      </w:r>
      <w:r w:rsidRPr="00DD3CFA">
        <w:rPr>
          <w:i/>
          <w:iCs/>
          <w:sz w:val="30"/>
          <w:szCs w:val="30"/>
        </w:rPr>
        <w:t>(прилагается)</w:t>
      </w:r>
      <w:r w:rsidRPr="00DD3CFA">
        <w:rPr>
          <w:sz w:val="30"/>
          <w:szCs w:val="30"/>
        </w:rPr>
        <w:t xml:space="preserve">. </w:t>
      </w:r>
    </w:p>
    <w:p w:rsidR="006F1F8E" w:rsidRPr="00DD3CFA" w:rsidRDefault="006F1F8E" w:rsidP="00DD3CFA">
      <w:pPr>
        <w:ind w:firstLine="709"/>
        <w:rPr>
          <w:sz w:val="30"/>
          <w:szCs w:val="30"/>
        </w:rPr>
      </w:pPr>
    </w:p>
    <w:p w:rsidR="00515A9E" w:rsidRPr="00DD3CFA" w:rsidRDefault="0064740E" w:rsidP="00DD3CFA">
      <w:pPr>
        <w:tabs>
          <w:tab w:val="left" w:pos="10206"/>
        </w:tabs>
        <w:autoSpaceDE w:val="0"/>
        <w:autoSpaceDN w:val="0"/>
        <w:adjustRightInd w:val="0"/>
        <w:ind w:firstLine="709"/>
        <w:rPr>
          <w:b/>
          <w:sz w:val="30"/>
          <w:szCs w:val="30"/>
        </w:rPr>
      </w:pPr>
      <w:r w:rsidRPr="00DD3CFA">
        <w:rPr>
          <w:bCs/>
          <w:sz w:val="30"/>
          <w:szCs w:val="30"/>
        </w:rPr>
        <w:t>Вопрос</w:t>
      </w:r>
      <w:r w:rsidR="0078076B" w:rsidRPr="00DD3CFA">
        <w:rPr>
          <w:bCs/>
          <w:sz w:val="30"/>
          <w:szCs w:val="30"/>
        </w:rPr>
        <w:t xml:space="preserve"> 1</w:t>
      </w:r>
      <w:r w:rsidR="00D3620C" w:rsidRPr="00DD3CFA">
        <w:rPr>
          <w:bCs/>
          <w:sz w:val="30"/>
          <w:szCs w:val="30"/>
        </w:rPr>
        <w:t>.</w:t>
      </w:r>
      <w:r w:rsidR="00D3620C" w:rsidRPr="00DD3CFA">
        <w:rPr>
          <w:b/>
          <w:bCs/>
          <w:sz w:val="30"/>
          <w:szCs w:val="30"/>
        </w:rPr>
        <w:t xml:space="preserve"> </w:t>
      </w:r>
      <w:r w:rsidR="00515A9E" w:rsidRPr="00DD3CFA">
        <w:rPr>
          <w:b/>
          <w:sz w:val="30"/>
          <w:szCs w:val="30"/>
        </w:rPr>
        <w:t>О проекте закона Республики Татарстан «О бюджете Ре</w:t>
      </w:r>
      <w:r w:rsidR="00515A9E" w:rsidRPr="00DD3CFA">
        <w:rPr>
          <w:b/>
          <w:sz w:val="30"/>
          <w:szCs w:val="30"/>
        </w:rPr>
        <w:t>с</w:t>
      </w:r>
      <w:r w:rsidR="00515A9E" w:rsidRPr="00DD3CFA">
        <w:rPr>
          <w:b/>
          <w:sz w:val="30"/>
          <w:szCs w:val="30"/>
        </w:rPr>
        <w:t>публики Татарстан на 2023 год и на плановый период 2024 и 2025 годов».</w:t>
      </w:r>
    </w:p>
    <w:p w:rsidR="00681518" w:rsidRPr="00DD3CFA" w:rsidRDefault="00681518" w:rsidP="00DD3CFA">
      <w:pPr>
        <w:tabs>
          <w:tab w:val="left" w:pos="10065"/>
        </w:tabs>
        <w:ind w:firstLine="709"/>
        <w:rPr>
          <w:rFonts w:eastAsia="Calibri"/>
          <w:b/>
          <w:bCs/>
          <w:i/>
          <w:sz w:val="30"/>
          <w:szCs w:val="30"/>
          <w:lang w:eastAsia="en-US"/>
        </w:rPr>
      </w:pPr>
    </w:p>
    <w:p w:rsidR="00681518" w:rsidRPr="00DD3CFA" w:rsidRDefault="00681518" w:rsidP="00DD3CFA">
      <w:pPr>
        <w:ind w:firstLine="709"/>
        <w:rPr>
          <w:sz w:val="30"/>
          <w:szCs w:val="30"/>
        </w:rPr>
      </w:pPr>
      <w:r w:rsidRPr="00DD3CFA">
        <w:rPr>
          <w:sz w:val="30"/>
          <w:szCs w:val="30"/>
        </w:rPr>
        <w:t xml:space="preserve">Председательствующий представил вниманию присутствующих проект закона Республики Татарстан </w:t>
      </w:r>
      <w:hyperlink r:id="rId8" w:history="1">
        <w:r w:rsidRPr="00DD3CFA">
          <w:rPr>
            <w:rStyle w:val="af0"/>
            <w:rFonts w:eastAsia="Arial Unicode MS"/>
            <w:color w:val="auto"/>
            <w:sz w:val="30"/>
            <w:szCs w:val="30"/>
            <w:u w:val="none"/>
          </w:rPr>
          <w:t>№ 344-6 «О бюджете Республики Татарстан на 2023 год и на плановый период 2024 и 2025 годов»</w:t>
        </w:r>
      </w:hyperlink>
      <w:r w:rsidRPr="00DD3CFA">
        <w:rPr>
          <w:sz w:val="30"/>
          <w:szCs w:val="30"/>
        </w:rPr>
        <w:t>.</w:t>
      </w:r>
    </w:p>
    <w:p w:rsidR="00681518" w:rsidRPr="00DD3CFA" w:rsidRDefault="00681518" w:rsidP="00DD3CFA">
      <w:pPr>
        <w:pStyle w:val="a3"/>
        <w:tabs>
          <w:tab w:val="clear" w:pos="4153"/>
          <w:tab w:val="clear" w:pos="8306"/>
        </w:tabs>
        <w:suppressAutoHyphens/>
        <w:ind w:firstLine="709"/>
        <w:rPr>
          <w:sz w:val="30"/>
          <w:szCs w:val="30"/>
        </w:rPr>
      </w:pPr>
      <w:r w:rsidRPr="00DD3CFA">
        <w:rPr>
          <w:sz w:val="30"/>
          <w:szCs w:val="30"/>
        </w:rPr>
        <w:t>В своем выступлении Председательствующий отметил, что распоряж</w:t>
      </w:r>
      <w:r w:rsidRPr="00DD3CFA">
        <w:rPr>
          <w:sz w:val="30"/>
          <w:szCs w:val="30"/>
        </w:rPr>
        <w:t>е</w:t>
      </w:r>
      <w:r w:rsidRPr="00DD3CFA">
        <w:rPr>
          <w:sz w:val="30"/>
          <w:szCs w:val="30"/>
        </w:rPr>
        <w:t xml:space="preserve">нием Председателя Государственного Совета Республики Татарстан Комитет </w:t>
      </w:r>
      <w:r w:rsidRPr="00DD3CFA">
        <w:rPr>
          <w:bCs/>
          <w:sz w:val="30"/>
          <w:szCs w:val="30"/>
        </w:rPr>
        <w:t>Государственного Совета Республики Татарстан по экологии, природопольз</w:t>
      </w:r>
      <w:r w:rsidRPr="00DD3CFA">
        <w:rPr>
          <w:bCs/>
          <w:sz w:val="30"/>
          <w:szCs w:val="30"/>
        </w:rPr>
        <w:t>о</w:t>
      </w:r>
      <w:r w:rsidRPr="00DD3CFA">
        <w:rPr>
          <w:bCs/>
          <w:sz w:val="30"/>
          <w:szCs w:val="30"/>
        </w:rPr>
        <w:t xml:space="preserve">ванию, агропромышленной и продовольственной политике </w:t>
      </w:r>
      <w:r w:rsidRPr="00DD3CFA">
        <w:rPr>
          <w:sz w:val="30"/>
          <w:szCs w:val="30"/>
        </w:rPr>
        <w:t>назначен ответс</w:t>
      </w:r>
      <w:r w:rsidRPr="00DD3CFA">
        <w:rPr>
          <w:sz w:val="30"/>
          <w:szCs w:val="30"/>
        </w:rPr>
        <w:t>т</w:t>
      </w:r>
      <w:r w:rsidRPr="00DD3CFA">
        <w:rPr>
          <w:sz w:val="30"/>
          <w:szCs w:val="30"/>
        </w:rPr>
        <w:t xml:space="preserve">венным за рассмотрение следующих отдельных положений </w:t>
      </w:r>
      <w:r w:rsidRPr="00DD3CFA">
        <w:rPr>
          <w:sz w:val="30"/>
          <w:szCs w:val="30"/>
        </w:rPr>
        <w:lastRenderedPageBreak/>
        <w:t>проекта закона Республики Татарстан «О бюджете Республики Татарстан на 2023 год и на плановый период 2024 и 2025 годов»:</w:t>
      </w:r>
    </w:p>
    <w:p w:rsidR="00681518" w:rsidRPr="00DD3CFA" w:rsidRDefault="00681518" w:rsidP="00DD3CFA">
      <w:pPr>
        <w:autoSpaceDE w:val="0"/>
        <w:autoSpaceDN w:val="0"/>
        <w:adjustRightInd w:val="0"/>
        <w:ind w:firstLine="709"/>
        <w:rPr>
          <w:sz w:val="30"/>
          <w:szCs w:val="30"/>
        </w:rPr>
      </w:pPr>
      <w:r w:rsidRPr="00DD3CFA">
        <w:rPr>
          <w:sz w:val="30"/>
          <w:szCs w:val="30"/>
        </w:rPr>
        <w:t>– подразделов «Воспроизводство минерально-сырьевой базы», «Сел</w:t>
      </w:r>
      <w:r w:rsidRPr="00DD3CFA">
        <w:rPr>
          <w:sz w:val="30"/>
          <w:szCs w:val="30"/>
        </w:rPr>
        <w:t>ь</w:t>
      </w:r>
      <w:r w:rsidRPr="00DD3CFA">
        <w:rPr>
          <w:sz w:val="30"/>
          <w:szCs w:val="30"/>
        </w:rPr>
        <w:t>ское хозяйство и рыболовство», «Водное хозяйство», «Лесное хозяйство» ра</w:t>
      </w:r>
      <w:r w:rsidRPr="00DD3CFA">
        <w:rPr>
          <w:sz w:val="30"/>
          <w:szCs w:val="30"/>
        </w:rPr>
        <w:t>з</w:t>
      </w:r>
      <w:r w:rsidRPr="00DD3CFA">
        <w:rPr>
          <w:sz w:val="30"/>
          <w:szCs w:val="30"/>
        </w:rPr>
        <w:t>дела «Национальная экономика»;</w:t>
      </w:r>
    </w:p>
    <w:p w:rsidR="00681518" w:rsidRPr="00DD3CFA" w:rsidRDefault="00681518" w:rsidP="00DD3CFA">
      <w:pPr>
        <w:autoSpaceDE w:val="0"/>
        <w:autoSpaceDN w:val="0"/>
        <w:adjustRightInd w:val="0"/>
        <w:ind w:firstLine="709"/>
        <w:rPr>
          <w:sz w:val="30"/>
          <w:szCs w:val="30"/>
        </w:rPr>
      </w:pPr>
      <w:r w:rsidRPr="00DD3CFA">
        <w:rPr>
          <w:sz w:val="30"/>
          <w:szCs w:val="30"/>
        </w:rPr>
        <w:t>– раздела «Охрана окружающей среды»;</w:t>
      </w:r>
    </w:p>
    <w:p w:rsidR="00681518" w:rsidRPr="00DD3CFA" w:rsidRDefault="00681518" w:rsidP="00DD3CFA">
      <w:pPr>
        <w:autoSpaceDE w:val="0"/>
        <w:autoSpaceDN w:val="0"/>
        <w:adjustRightInd w:val="0"/>
        <w:ind w:firstLine="709"/>
        <w:rPr>
          <w:sz w:val="30"/>
          <w:szCs w:val="30"/>
        </w:rPr>
      </w:pPr>
      <w:r w:rsidRPr="00DD3CFA">
        <w:rPr>
          <w:sz w:val="30"/>
          <w:szCs w:val="30"/>
        </w:rPr>
        <w:t>– подраздела «Санитарно-эпидемиологическое благополучие» раздела «Здравоохран</w:t>
      </w:r>
      <w:r w:rsidRPr="00DD3CFA">
        <w:rPr>
          <w:sz w:val="30"/>
          <w:szCs w:val="30"/>
        </w:rPr>
        <w:t>е</w:t>
      </w:r>
      <w:r w:rsidRPr="00DD3CFA">
        <w:rPr>
          <w:sz w:val="30"/>
          <w:szCs w:val="30"/>
        </w:rPr>
        <w:t>ние».</w:t>
      </w:r>
    </w:p>
    <w:p w:rsidR="00681518" w:rsidRPr="00DD3CFA" w:rsidRDefault="00681518" w:rsidP="00DD3CFA">
      <w:pPr>
        <w:pStyle w:val="20"/>
        <w:ind w:firstLine="709"/>
        <w:rPr>
          <w:sz w:val="30"/>
          <w:szCs w:val="30"/>
        </w:rPr>
      </w:pPr>
      <w:r w:rsidRPr="00DD3CFA">
        <w:rPr>
          <w:sz w:val="30"/>
          <w:szCs w:val="30"/>
        </w:rPr>
        <w:t>Также Председательствующий отметил, что с информацией, предста</w:t>
      </w:r>
      <w:r w:rsidRPr="00DD3CFA">
        <w:rPr>
          <w:sz w:val="30"/>
          <w:szCs w:val="30"/>
        </w:rPr>
        <w:t>в</w:t>
      </w:r>
      <w:r w:rsidRPr="00DD3CFA">
        <w:rPr>
          <w:sz w:val="30"/>
          <w:szCs w:val="30"/>
        </w:rPr>
        <w:t>ленной профильными министерствами и ведомствами о прогнозируемых об</w:t>
      </w:r>
      <w:r w:rsidRPr="00DD3CFA">
        <w:rPr>
          <w:sz w:val="30"/>
          <w:szCs w:val="30"/>
        </w:rPr>
        <w:t>ъ</w:t>
      </w:r>
      <w:r w:rsidRPr="00DD3CFA">
        <w:rPr>
          <w:sz w:val="30"/>
          <w:szCs w:val="30"/>
        </w:rPr>
        <w:t>емах бюджета Республики Татарстан на 2023 год по министерствам и ведо</w:t>
      </w:r>
      <w:r w:rsidRPr="00DD3CFA">
        <w:rPr>
          <w:sz w:val="30"/>
          <w:szCs w:val="30"/>
        </w:rPr>
        <w:t>м</w:t>
      </w:r>
      <w:r w:rsidRPr="00DD3CFA">
        <w:rPr>
          <w:sz w:val="30"/>
          <w:szCs w:val="30"/>
        </w:rPr>
        <w:t>ствам в разрезе бюджетной классификации, а также сравнительными показ</w:t>
      </w:r>
      <w:r w:rsidRPr="00DD3CFA">
        <w:rPr>
          <w:sz w:val="30"/>
          <w:szCs w:val="30"/>
        </w:rPr>
        <w:t>а</w:t>
      </w:r>
      <w:r w:rsidRPr="00DD3CFA">
        <w:rPr>
          <w:sz w:val="30"/>
          <w:szCs w:val="30"/>
        </w:rPr>
        <w:t>телями исполнения бюджета за 2022, 2021 годы члены Комитета могли забл</w:t>
      </w:r>
      <w:r w:rsidRPr="00DD3CFA">
        <w:rPr>
          <w:sz w:val="30"/>
          <w:szCs w:val="30"/>
        </w:rPr>
        <w:t>а</w:t>
      </w:r>
      <w:r w:rsidRPr="00DD3CFA">
        <w:rPr>
          <w:sz w:val="30"/>
          <w:szCs w:val="30"/>
        </w:rPr>
        <w:t xml:space="preserve">говременно ознакомиться, они были направлены им по электронной почте. </w:t>
      </w:r>
    </w:p>
    <w:p w:rsidR="00681518" w:rsidRPr="00DD3CFA" w:rsidRDefault="00681518" w:rsidP="00DD3CFA">
      <w:pPr>
        <w:ind w:firstLine="709"/>
        <w:rPr>
          <w:b/>
          <w:sz w:val="30"/>
          <w:szCs w:val="30"/>
        </w:rPr>
      </w:pPr>
    </w:p>
    <w:p w:rsidR="00681518" w:rsidRPr="00DD3CFA" w:rsidRDefault="00681518" w:rsidP="00DD3CFA">
      <w:pPr>
        <w:ind w:firstLine="709"/>
        <w:rPr>
          <w:b/>
          <w:sz w:val="30"/>
          <w:szCs w:val="30"/>
        </w:rPr>
      </w:pPr>
      <w:r w:rsidRPr="00DD3CFA">
        <w:rPr>
          <w:b/>
          <w:sz w:val="30"/>
          <w:szCs w:val="30"/>
        </w:rPr>
        <w:t>СЛУШАЛИ:</w:t>
      </w:r>
    </w:p>
    <w:p w:rsidR="007730C4" w:rsidRPr="00DD3CFA" w:rsidRDefault="00681518" w:rsidP="00DD3CFA">
      <w:pPr>
        <w:tabs>
          <w:tab w:val="left" w:pos="10065"/>
        </w:tabs>
        <w:ind w:firstLine="709"/>
        <w:rPr>
          <w:sz w:val="30"/>
          <w:szCs w:val="30"/>
        </w:rPr>
      </w:pPr>
      <w:r w:rsidRPr="00DD3CFA">
        <w:rPr>
          <w:sz w:val="30"/>
          <w:szCs w:val="30"/>
        </w:rPr>
        <w:t xml:space="preserve">– заместителя министра экономики Республики Татарстан </w:t>
      </w:r>
      <w:r w:rsidRPr="00DD3CFA">
        <w:rPr>
          <w:b/>
          <w:sz w:val="30"/>
          <w:szCs w:val="30"/>
        </w:rPr>
        <w:t xml:space="preserve">Пелевина Олега Владимировича. </w:t>
      </w:r>
      <w:r w:rsidRPr="00DD3CFA">
        <w:rPr>
          <w:sz w:val="30"/>
          <w:szCs w:val="30"/>
        </w:rPr>
        <w:t xml:space="preserve">По представленной им информации, </w:t>
      </w:r>
      <w:r w:rsidR="007730C4" w:rsidRPr="00DD3CFA">
        <w:rPr>
          <w:sz w:val="30"/>
          <w:szCs w:val="30"/>
        </w:rPr>
        <w:t xml:space="preserve">формирование прогноза социально-экономического развития республики проходит в сложнейших геополитических условиях. Под давлением внешних </w:t>
      </w:r>
      <w:proofErr w:type="spellStart"/>
      <w:r w:rsidR="007730C4" w:rsidRPr="00DD3CFA">
        <w:rPr>
          <w:sz w:val="30"/>
          <w:szCs w:val="30"/>
        </w:rPr>
        <w:t>санкционных</w:t>
      </w:r>
      <w:proofErr w:type="spellEnd"/>
      <w:r w:rsidR="007730C4" w:rsidRPr="00DD3CFA">
        <w:rPr>
          <w:sz w:val="30"/>
          <w:szCs w:val="30"/>
        </w:rPr>
        <w:t xml:space="preserve"> факторов сокращается объем экспорта и импорта, внедрения технологий, оборот торговли, возможности логистики и других сфер экономики. По прогнозным итогам 2022 года, </w:t>
      </w:r>
      <w:proofErr w:type="spellStart"/>
      <w:r w:rsidR="007730C4" w:rsidRPr="00DD3CFA">
        <w:rPr>
          <w:sz w:val="30"/>
          <w:szCs w:val="30"/>
        </w:rPr>
        <w:t>валовый</w:t>
      </w:r>
      <w:proofErr w:type="spellEnd"/>
      <w:r w:rsidR="007730C4" w:rsidRPr="00DD3CFA">
        <w:rPr>
          <w:sz w:val="30"/>
          <w:szCs w:val="30"/>
        </w:rPr>
        <w:t xml:space="preserve"> региональный продукт республики составит более 3,7 трлн. рублей.</w:t>
      </w:r>
    </w:p>
    <w:p w:rsidR="007730C4" w:rsidRPr="00DD3CFA" w:rsidRDefault="007730C4" w:rsidP="00DD3CFA">
      <w:pPr>
        <w:tabs>
          <w:tab w:val="left" w:pos="10065"/>
        </w:tabs>
        <w:ind w:firstLine="709"/>
        <w:rPr>
          <w:sz w:val="30"/>
          <w:szCs w:val="30"/>
        </w:rPr>
      </w:pPr>
      <w:r w:rsidRPr="00DD3CFA">
        <w:rPr>
          <w:sz w:val="30"/>
          <w:szCs w:val="30"/>
        </w:rPr>
        <w:t xml:space="preserve">Обеспечение бесперебойной работы промышленных предприятий  республики является важнейшим фактором сохранения устойчивого развития экономики. </w:t>
      </w:r>
      <w:proofErr w:type="gramStart"/>
      <w:r w:rsidRPr="00DD3CFA">
        <w:rPr>
          <w:sz w:val="30"/>
          <w:szCs w:val="30"/>
        </w:rPr>
        <w:t>Для этого  </w:t>
      </w:r>
      <w:proofErr w:type="spellStart"/>
      <w:r w:rsidRPr="00DD3CFA">
        <w:rPr>
          <w:sz w:val="30"/>
          <w:szCs w:val="30"/>
        </w:rPr>
        <w:t>системообразующие</w:t>
      </w:r>
      <w:proofErr w:type="spellEnd"/>
      <w:r w:rsidRPr="00DD3CFA">
        <w:rPr>
          <w:sz w:val="30"/>
          <w:szCs w:val="30"/>
        </w:rPr>
        <w:t xml:space="preserve"> предприятия, а также малый и средний бизнес получают финансовую помощь из федерального и республиканского бюджетов.</w:t>
      </w:r>
      <w:proofErr w:type="gramEnd"/>
      <w:r w:rsidRPr="00DD3CFA">
        <w:rPr>
          <w:sz w:val="30"/>
          <w:szCs w:val="30"/>
        </w:rPr>
        <w:t xml:space="preserve"> Продолжается реализация федеральных национальных проектов и республиканских государственных программ, инвестиционных проектов, принимаются все необходимые меры для обеспечения занятости населения, уделяется большое внимание развитию индустриальных парков в муниципальных районах.</w:t>
      </w:r>
    </w:p>
    <w:p w:rsidR="003B4E4A" w:rsidRPr="00DD3CFA" w:rsidRDefault="007730C4" w:rsidP="00DD3CFA">
      <w:pPr>
        <w:pStyle w:val="a3"/>
        <w:tabs>
          <w:tab w:val="clear" w:pos="4153"/>
          <w:tab w:val="clear" w:pos="8306"/>
        </w:tabs>
        <w:ind w:firstLine="709"/>
        <w:rPr>
          <w:sz w:val="30"/>
          <w:szCs w:val="30"/>
        </w:rPr>
      </w:pPr>
      <w:r w:rsidRPr="00DD3CFA">
        <w:rPr>
          <w:b/>
          <w:sz w:val="30"/>
          <w:szCs w:val="30"/>
        </w:rPr>
        <w:t xml:space="preserve">– </w:t>
      </w:r>
      <w:r w:rsidRPr="00DD3CFA">
        <w:rPr>
          <w:sz w:val="30"/>
          <w:szCs w:val="30"/>
        </w:rPr>
        <w:t>первого заместителя министра финансов Республики Татарстан финансов – директора Департамента казначейства Ре</w:t>
      </w:r>
      <w:r w:rsidRPr="00DD3CFA">
        <w:rPr>
          <w:sz w:val="30"/>
          <w:szCs w:val="30"/>
        </w:rPr>
        <w:t>с</w:t>
      </w:r>
      <w:r w:rsidRPr="00DD3CFA">
        <w:rPr>
          <w:sz w:val="30"/>
          <w:szCs w:val="30"/>
        </w:rPr>
        <w:t xml:space="preserve">публики Татарстан </w:t>
      </w:r>
      <w:r w:rsidRPr="00DD3CFA">
        <w:rPr>
          <w:b/>
          <w:sz w:val="30"/>
          <w:szCs w:val="30"/>
        </w:rPr>
        <w:t>Файзрахманова Марата Джаудатовича</w:t>
      </w:r>
      <w:r w:rsidR="003B4E4A" w:rsidRPr="00DD3CFA">
        <w:rPr>
          <w:sz w:val="30"/>
          <w:szCs w:val="30"/>
        </w:rPr>
        <w:t xml:space="preserve">, который обратил внимание присутствующих на то, что расходы на 2023 год по разделу «Охрана окружающей среды» предусмотрены в объеме 2,7 </w:t>
      </w:r>
      <w:proofErr w:type="spellStart"/>
      <w:proofErr w:type="gramStart"/>
      <w:r w:rsidR="003B4E4A" w:rsidRPr="00DD3CFA">
        <w:rPr>
          <w:sz w:val="30"/>
          <w:szCs w:val="30"/>
        </w:rPr>
        <w:t>млрд</w:t>
      </w:r>
      <w:proofErr w:type="spellEnd"/>
      <w:proofErr w:type="gramEnd"/>
      <w:r w:rsidR="003B4E4A" w:rsidRPr="00DD3CFA">
        <w:rPr>
          <w:sz w:val="30"/>
          <w:szCs w:val="30"/>
        </w:rPr>
        <w:t xml:space="preserve"> рублей, в том числе расходы за счет межбюджетных трансфертов из федерального бюджета в сумме 1,8 </w:t>
      </w:r>
      <w:proofErr w:type="spellStart"/>
      <w:r w:rsidR="003B4E4A" w:rsidRPr="00DD3CFA">
        <w:rPr>
          <w:sz w:val="30"/>
          <w:szCs w:val="30"/>
        </w:rPr>
        <w:t>млрд</w:t>
      </w:r>
      <w:proofErr w:type="spellEnd"/>
      <w:r w:rsidR="003B4E4A" w:rsidRPr="00DD3CFA">
        <w:rPr>
          <w:sz w:val="30"/>
          <w:szCs w:val="30"/>
        </w:rPr>
        <w:t xml:space="preserve"> рублей. В основном, это – финансирование мероприятий </w:t>
      </w:r>
      <w:r w:rsidR="003B4E4A" w:rsidRPr="00DD3CFA">
        <w:rPr>
          <w:sz w:val="30"/>
          <w:szCs w:val="30"/>
        </w:rPr>
        <w:lastRenderedPageBreak/>
        <w:t>государственной программы «Охрана окружающей среды, воспроизводство и использование природных ресурсов Р</w:t>
      </w:r>
      <w:r w:rsidR="003666AD" w:rsidRPr="00DD3CFA">
        <w:rPr>
          <w:sz w:val="30"/>
          <w:szCs w:val="30"/>
        </w:rPr>
        <w:t xml:space="preserve">еспублики </w:t>
      </w:r>
      <w:r w:rsidR="003B4E4A" w:rsidRPr="00DD3CFA">
        <w:rPr>
          <w:sz w:val="30"/>
          <w:szCs w:val="30"/>
        </w:rPr>
        <w:t>Т</w:t>
      </w:r>
      <w:r w:rsidR="003666AD" w:rsidRPr="00DD3CFA">
        <w:rPr>
          <w:sz w:val="30"/>
          <w:szCs w:val="30"/>
        </w:rPr>
        <w:t>атарстан</w:t>
      </w:r>
      <w:r w:rsidR="003B4E4A" w:rsidRPr="00DD3CFA">
        <w:rPr>
          <w:sz w:val="30"/>
          <w:szCs w:val="30"/>
        </w:rPr>
        <w:t xml:space="preserve">». </w:t>
      </w:r>
    </w:p>
    <w:p w:rsidR="003B4E4A" w:rsidRPr="00DD3CFA" w:rsidRDefault="003B4E4A" w:rsidP="00DD3CFA">
      <w:pPr>
        <w:tabs>
          <w:tab w:val="left" w:pos="10206"/>
        </w:tabs>
        <w:ind w:right="-57" w:firstLine="709"/>
        <w:rPr>
          <w:sz w:val="30"/>
          <w:szCs w:val="30"/>
        </w:rPr>
      </w:pPr>
      <w:r w:rsidRPr="00DD3CFA">
        <w:rPr>
          <w:sz w:val="30"/>
          <w:szCs w:val="30"/>
        </w:rPr>
        <w:t xml:space="preserve">На развитие сельского хозяйства предусмотрено направить – 15,1 </w:t>
      </w:r>
      <w:proofErr w:type="spellStart"/>
      <w:proofErr w:type="gramStart"/>
      <w:r w:rsidRPr="00DD3CFA">
        <w:rPr>
          <w:sz w:val="30"/>
          <w:szCs w:val="30"/>
        </w:rPr>
        <w:t>млрд</w:t>
      </w:r>
      <w:proofErr w:type="spellEnd"/>
      <w:proofErr w:type="gramEnd"/>
      <w:r w:rsidRPr="00DD3CFA">
        <w:rPr>
          <w:sz w:val="30"/>
          <w:szCs w:val="30"/>
        </w:rPr>
        <w:t xml:space="preserve"> рублей. В том числе на </w:t>
      </w:r>
      <w:proofErr w:type="spellStart"/>
      <w:r w:rsidRPr="00DD3CFA">
        <w:rPr>
          <w:sz w:val="30"/>
          <w:szCs w:val="30"/>
        </w:rPr>
        <w:t>непрограммные</w:t>
      </w:r>
      <w:proofErr w:type="spellEnd"/>
      <w:r w:rsidRPr="00DD3CFA">
        <w:rPr>
          <w:sz w:val="30"/>
          <w:szCs w:val="30"/>
        </w:rPr>
        <w:t xml:space="preserve"> направления – 1, 28 </w:t>
      </w:r>
      <w:proofErr w:type="spellStart"/>
      <w:proofErr w:type="gramStart"/>
      <w:r w:rsidRPr="00DD3CFA">
        <w:rPr>
          <w:sz w:val="30"/>
          <w:szCs w:val="30"/>
        </w:rPr>
        <w:t>млрд</w:t>
      </w:r>
      <w:proofErr w:type="spellEnd"/>
      <w:proofErr w:type="gramEnd"/>
      <w:r w:rsidRPr="00DD3CFA">
        <w:rPr>
          <w:sz w:val="30"/>
          <w:szCs w:val="30"/>
        </w:rPr>
        <w:t xml:space="preserve"> рублей, на реализацию Государственной программы «Развитие сельского хозяйства и регулирование рынков сельскохозяйственной продукции, сырья и продовольствия в Р</w:t>
      </w:r>
      <w:r w:rsidR="003666AD" w:rsidRPr="00DD3CFA">
        <w:rPr>
          <w:sz w:val="30"/>
          <w:szCs w:val="30"/>
        </w:rPr>
        <w:t>еспублике Татарстан</w:t>
      </w:r>
      <w:r w:rsidRPr="00DD3CFA">
        <w:rPr>
          <w:sz w:val="30"/>
          <w:szCs w:val="30"/>
        </w:rPr>
        <w:t xml:space="preserve">» – 13,8 </w:t>
      </w:r>
      <w:proofErr w:type="spellStart"/>
      <w:r w:rsidRPr="00DD3CFA">
        <w:rPr>
          <w:sz w:val="30"/>
          <w:szCs w:val="30"/>
        </w:rPr>
        <w:t>млрд</w:t>
      </w:r>
      <w:proofErr w:type="spellEnd"/>
      <w:r w:rsidRPr="00DD3CFA">
        <w:rPr>
          <w:sz w:val="30"/>
          <w:szCs w:val="30"/>
        </w:rPr>
        <w:t xml:space="preserve"> рублей, на  развитие водохозяйственного комплекса в объеме 528,8 </w:t>
      </w:r>
      <w:proofErr w:type="spellStart"/>
      <w:r w:rsidRPr="00DD3CFA">
        <w:rPr>
          <w:sz w:val="30"/>
          <w:szCs w:val="30"/>
        </w:rPr>
        <w:t>млн</w:t>
      </w:r>
      <w:proofErr w:type="spellEnd"/>
      <w:r w:rsidRPr="00DD3CFA">
        <w:rPr>
          <w:sz w:val="30"/>
          <w:szCs w:val="30"/>
        </w:rPr>
        <w:t xml:space="preserve"> рублей.</w:t>
      </w:r>
    </w:p>
    <w:p w:rsidR="003B4E4A" w:rsidRPr="00DD3CFA" w:rsidRDefault="003B4E4A" w:rsidP="00DD3CFA">
      <w:pPr>
        <w:tabs>
          <w:tab w:val="left" w:pos="10206"/>
        </w:tabs>
        <w:ind w:right="-57" w:firstLine="709"/>
        <w:rPr>
          <w:sz w:val="30"/>
          <w:szCs w:val="30"/>
        </w:rPr>
      </w:pPr>
      <w:r w:rsidRPr="00DD3CFA">
        <w:rPr>
          <w:sz w:val="30"/>
          <w:szCs w:val="30"/>
        </w:rPr>
        <w:t>На реализацию Государственной программы «Развитие лесного хозяйства Р</w:t>
      </w:r>
      <w:r w:rsidR="003666AD" w:rsidRPr="00DD3CFA">
        <w:rPr>
          <w:sz w:val="30"/>
          <w:szCs w:val="30"/>
        </w:rPr>
        <w:t>еспублики Татарстан</w:t>
      </w:r>
      <w:r w:rsidRPr="00DD3CFA">
        <w:rPr>
          <w:sz w:val="30"/>
          <w:szCs w:val="30"/>
        </w:rPr>
        <w:t xml:space="preserve">» на 2023 год планируется направить 607,4 </w:t>
      </w:r>
      <w:proofErr w:type="spellStart"/>
      <w:proofErr w:type="gramStart"/>
      <w:r w:rsidRPr="00DD3CFA">
        <w:rPr>
          <w:sz w:val="30"/>
          <w:szCs w:val="30"/>
        </w:rPr>
        <w:t>млн</w:t>
      </w:r>
      <w:proofErr w:type="spellEnd"/>
      <w:proofErr w:type="gramEnd"/>
      <w:r w:rsidRPr="00DD3CFA">
        <w:rPr>
          <w:sz w:val="30"/>
          <w:szCs w:val="30"/>
        </w:rPr>
        <w:t xml:space="preserve"> рублей.</w:t>
      </w:r>
    </w:p>
    <w:p w:rsidR="003666AD" w:rsidRPr="00DD3CFA" w:rsidRDefault="003666AD" w:rsidP="00DD3CFA">
      <w:pPr>
        <w:tabs>
          <w:tab w:val="left" w:pos="10206"/>
        </w:tabs>
        <w:ind w:right="-57" w:firstLine="709"/>
        <w:rPr>
          <w:sz w:val="30"/>
          <w:szCs w:val="30"/>
        </w:rPr>
      </w:pPr>
      <w:proofErr w:type="gramStart"/>
      <w:r w:rsidRPr="00DD3CFA">
        <w:rPr>
          <w:sz w:val="30"/>
          <w:szCs w:val="30"/>
        </w:rPr>
        <w:t xml:space="preserve">На вопросы заместителя Председателя Государственного </w:t>
      </w:r>
      <w:proofErr w:type="spellStart"/>
      <w:r w:rsidRPr="00DD3CFA">
        <w:rPr>
          <w:sz w:val="30"/>
          <w:szCs w:val="30"/>
        </w:rPr>
        <w:t>Совеат</w:t>
      </w:r>
      <w:proofErr w:type="spellEnd"/>
      <w:r w:rsidRPr="00DD3CFA">
        <w:rPr>
          <w:sz w:val="30"/>
          <w:szCs w:val="30"/>
        </w:rPr>
        <w:t xml:space="preserve"> Республики Татарстан М.Г. Ахметова, </w:t>
      </w:r>
      <w:r w:rsidR="005452C2" w:rsidRPr="00DD3CFA">
        <w:rPr>
          <w:sz w:val="30"/>
          <w:szCs w:val="30"/>
        </w:rPr>
        <w:t>председателя Комитета А.К.</w:t>
      </w:r>
      <w:r w:rsidRPr="00DD3CFA">
        <w:rPr>
          <w:sz w:val="30"/>
          <w:szCs w:val="30"/>
        </w:rPr>
        <w:t xml:space="preserve"> Хамаева, депутатов </w:t>
      </w:r>
      <w:r w:rsidR="005452C2" w:rsidRPr="00DD3CFA">
        <w:rPr>
          <w:sz w:val="30"/>
          <w:szCs w:val="30"/>
        </w:rPr>
        <w:t>Т.Г.</w:t>
      </w:r>
      <w:r w:rsidRPr="00DD3CFA">
        <w:rPr>
          <w:sz w:val="30"/>
          <w:szCs w:val="30"/>
        </w:rPr>
        <w:t xml:space="preserve"> Хадеева, </w:t>
      </w:r>
      <w:r w:rsidR="005452C2" w:rsidRPr="00DD3CFA">
        <w:rPr>
          <w:sz w:val="30"/>
          <w:szCs w:val="30"/>
        </w:rPr>
        <w:t>Н.М.</w:t>
      </w:r>
      <w:r w:rsidRPr="00DD3CFA">
        <w:rPr>
          <w:sz w:val="30"/>
          <w:szCs w:val="30"/>
        </w:rPr>
        <w:t xml:space="preserve"> Атласова, </w:t>
      </w:r>
      <w:r w:rsidR="005452C2" w:rsidRPr="00DD3CFA">
        <w:rPr>
          <w:sz w:val="30"/>
          <w:szCs w:val="30"/>
        </w:rPr>
        <w:t>Н.В.</w:t>
      </w:r>
      <w:r w:rsidRPr="00DD3CFA">
        <w:rPr>
          <w:sz w:val="30"/>
          <w:szCs w:val="30"/>
        </w:rPr>
        <w:t xml:space="preserve"> Нефедова и </w:t>
      </w:r>
      <w:r w:rsidR="005452C2" w:rsidRPr="00DD3CFA">
        <w:rPr>
          <w:sz w:val="30"/>
          <w:szCs w:val="30"/>
        </w:rPr>
        <w:t>Р.А.</w:t>
      </w:r>
      <w:r w:rsidRPr="00DD3CFA">
        <w:rPr>
          <w:sz w:val="30"/>
          <w:szCs w:val="30"/>
        </w:rPr>
        <w:t xml:space="preserve"> Сулейманова о</w:t>
      </w:r>
      <w:r w:rsidR="005452C2" w:rsidRPr="00DD3CFA">
        <w:rPr>
          <w:sz w:val="30"/>
          <w:szCs w:val="30"/>
        </w:rPr>
        <w:t> </w:t>
      </w:r>
      <w:r w:rsidRPr="00DD3CFA">
        <w:rPr>
          <w:sz w:val="30"/>
          <w:szCs w:val="30"/>
        </w:rPr>
        <w:t xml:space="preserve">финансировании мероприятий </w:t>
      </w:r>
      <w:proofErr w:type="spellStart"/>
      <w:r w:rsidRPr="00DD3CFA">
        <w:rPr>
          <w:sz w:val="30"/>
          <w:szCs w:val="30"/>
        </w:rPr>
        <w:t>лесовоспроизводства</w:t>
      </w:r>
      <w:proofErr w:type="spellEnd"/>
      <w:r w:rsidRPr="00DD3CFA">
        <w:rPr>
          <w:sz w:val="30"/>
          <w:szCs w:val="30"/>
        </w:rPr>
        <w:t>, мерах поддержки малого предпринимательства в сельской местности, обеспечении агропромышленного комплекса трудовыми ресурсами ответили представители Министерства сельского хозяйства и продовольствия</w:t>
      </w:r>
      <w:r w:rsidR="00DD3CFA" w:rsidRPr="00DD3CFA">
        <w:rPr>
          <w:sz w:val="30"/>
          <w:szCs w:val="30"/>
        </w:rPr>
        <w:t xml:space="preserve"> Республики Татарстан</w:t>
      </w:r>
      <w:r w:rsidRPr="00DD3CFA">
        <w:rPr>
          <w:sz w:val="30"/>
          <w:szCs w:val="30"/>
        </w:rPr>
        <w:t>, Министерства лесного хозяйства</w:t>
      </w:r>
      <w:r w:rsidR="00DD3CFA" w:rsidRPr="00DD3CFA">
        <w:rPr>
          <w:sz w:val="30"/>
          <w:szCs w:val="30"/>
        </w:rPr>
        <w:t xml:space="preserve"> Республики Татарстан</w:t>
      </w:r>
      <w:proofErr w:type="gramEnd"/>
      <w:r w:rsidRPr="00DD3CFA">
        <w:rPr>
          <w:sz w:val="30"/>
          <w:szCs w:val="30"/>
        </w:rPr>
        <w:t>, Министерства финансов</w:t>
      </w:r>
      <w:r w:rsidR="00DD3CFA" w:rsidRPr="00DD3CFA">
        <w:rPr>
          <w:sz w:val="30"/>
          <w:szCs w:val="30"/>
        </w:rPr>
        <w:t xml:space="preserve"> Республики Татарстан</w:t>
      </w:r>
      <w:r w:rsidRPr="00DD3CFA">
        <w:rPr>
          <w:sz w:val="30"/>
          <w:szCs w:val="30"/>
        </w:rPr>
        <w:t xml:space="preserve"> и Министерства экономики</w:t>
      </w:r>
      <w:r w:rsidR="00DD3CFA" w:rsidRPr="00DD3CFA">
        <w:rPr>
          <w:sz w:val="30"/>
          <w:szCs w:val="30"/>
        </w:rPr>
        <w:t xml:space="preserve"> Республики Татарстан</w:t>
      </w:r>
      <w:r w:rsidRPr="00DD3CFA">
        <w:rPr>
          <w:sz w:val="30"/>
          <w:szCs w:val="30"/>
        </w:rPr>
        <w:t>.</w:t>
      </w:r>
    </w:p>
    <w:p w:rsidR="00681518" w:rsidRPr="00DD3CFA" w:rsidRDefault="00681518" w:rsidP="00DD3CFA">
      <w:pPr>
        <w:tabs>
          <w:tab w:val="left" w:pos="10206"/>
        </w:tabs>
        <w:ind w:right="-57" w:firstLine="709"/>
        <w:rPr>
          <w:b/>
          <w:sz w:val="30"/>
          <w:szCs w:val="30"/>
        </w:rPr>
      </w:pPr>
    </w:p>
    <w:p w:rsidR="003666AD" w:rsidRPr="00DD3CFA" w:rsidRDefault="003666AD" w:rsidP="00DD3CFA">
      <w:pPr>
        <w:ind w:firstLine="709"/>
        <w:rPr>
          <w:b/>
          <w:sz w:val="30"/>
          <w:szCs w:val="30"/>
        </w:rPr>
      </w:pPr>
      <w:r w:rsidRPr="00DD3CFA">
        <w:rPr>
          <w:b/>
          <w:sz w:val="30"/>
          <w:szCs w:val="30"/>
        </w:rPr>
        <w:t>РЕШИЛИ:</w:t>
      </w:r>
    </w:p>
    <w:p w:rsidR="003666AD" w:rsidRPr="00DD3CFA" w:rsidRDefault="003666AD" w:rsidP="00DD3CFA">
      <w:pPr>
        <w:ind w:firstLine="709"/>
        <w:rPr>
          <w:sz w:val="30"/>
          <w:szCs w:val="30"/>
        </w:rPr>
      </w:pPr>
      <w:r w:rsidRPr="00DD3CFA">
        <w:rPr>
          <w:sz w:val="30"/>
          <w:szCs w:val="30"/>
        </w:rPr>
        <w:t>1. Одобрить проект закона Республики Татарстан № 344-6 «О бюджете Республики Татарстан на 2023 год и на плановый период 2024 и 2025 годов».</w:t>
      </w:r>
    </w:p>
    <w:p w:rsidR="003666AD" w:rsidRPr="00DD3CFA" w:rsidRDefault="003666AD" w:rsidP="00DD3CFA">
      <w:pPr>
        <w:ind w:firstLine="709"/>
        <w:rPr>
          <w:sz w:val="30"/>
          <w:szCs w:val="30"/>
        </w:rPr>
      </w:pPr>
      <w:r w:rsidRPr="00DD3CFA">
        <w:rPr>
          <w:sz w:val="30"/>
          <w:szCs w:val="30"/>
        </w:rPr>
        <w:t>2. Президиуму Государственного Совета Республики Татарстан включить вопрос о проекте закона Республики Татарстан № 344-6 «О бюджете Республики Татарстан на 2023 год и на плановый период 2024 и 2025 годов» в повестку дня заседания Государственного Совета Республики Татарстан для рассмотрения в первом чтении.</w:t>
      </w:r>
    </w:p>
    <w:p w:rsidR="003666AD" w:rsidRPr="00DD3CFA" w:rsidRDefault="003666AD" w:rsidP="00DD3CFA">
      <w:pPr>
        <w:ind w:firstLine="709"/>
        <w:rPr>
          <w:sz w:val="30"/>
          <w:szCs w:val="30"/>
        </w:rPr>
      </w:pPr>
      <w:r w:rsidRPr="00DD3CFA">
        <w:rPr>
          <w:sz w:val="30"/>
          <w:szCs w:val="30"/>
        </w:rPr>
        <w:t>3. Членам Комитета Государственного Совета Республики Татарстан по экологии, природопользованию, агропромышленной и продовольственной политике в случае необходимости после принятия рассматриваемого законопроекта в первом чтении подготовить и внести поправки к нему в Комитет Государственного Совета Республики Татарстан по бюджету, налогам и финансам.</w:t>
      </w:r>
    </w:p>
    <w:p w:rsidR="003666AD" w:rsidRPr="00DD3CFA" w:rsidRDefault="003666AD" w:rsidP="00DD3CFA">
      <w:pPr>
        <w:ind w:firstLine="709"/>
        <w:rPr>
          <w:sz w:val="30"/>
          <w:szCs w:val="30"/>
        </w:rPr>
      </w:pPr>
      <w:r w:rsidRPr="00DD3CFA">
        <w:rPr>
          <w:sz w:val="30"/>
          <w:szCs w:val="30"/>
        </w:rPr>
        <w:t>4. Направить настоящее заключение в Комитет Государственного Совета Республики Татарстан по бюджету, налогам и финансам.</w:t>
      </w:r>
    </w:p>
    <w:p w:rsidR="003666AD" w:rsidRPr="00DD3CFA" w:rsidRDefault="003666AD" w:rsidP="00DD3CFA">
      <w:pPr>
        <w:tabs>
          <w:tab w:val="left" w:pos="-108"/>
        </w:tabs>
        <w:ind w:firstLine="709"/>
        <w:rPr>
          <w:sz w:val="30"/>
          <w:szCs w:val="30"/>
        </w:rPr>
      </w:pPr>
    </w:p>
    <w:p w:rsidR="003666AD" w:rsidRPr="00DD3CFA" w:rsidRDefault="003666AD" w:rsidP="00DD3CFA">
      <w:pPr>
        <w:tabs>
          <w:tab w:val="left" w:pos="-108"/>
        </w:tabs>
        <w:ind w:firstLine="709"/>
        <w:rPr>
          <w:sz w:val="30"/>
          <w:szCs w:val="30"/>
        </w:rPr>
      </w:pPr>
      <w:r w:rsidRPr="00DD3CFA">
        <w:rPr>
          <w:sz w:val="30"/>
          <w:szCs w:val="30"/>
        </w:rPr>
        <w:t>Решение по данному вопросу принято единогласно.</w:t>
      </w:r>
    </w:p>
    <w:p w:rsidR="003666AD" w:rsidRPr="00DD3CFA" w:rsidRDefault="003666AD" w:rsidP="00DD3CFA">
      <w:pPr>
        <w:tabs>
          <w:tab w:val="left" w:pos="-108"/>
        </w:tabs>
        <w:ind w:firstLine="709"/>
        <w:rPr>
          <w:sz w:val="30"/>
          <w:szCs w:val="30"/>
        </w:rPr>
      </w:pPr>
      <w:r w:rsidRPr="00DD3CFA">
        <w:rPr>
          <w:sz w:val="30"/>
          <w:szCs w:val="30"/>
        </w:rPr>
        <w:t>Заключение Комитета прилагается.</w:t>
      </w:r>
    </w:p>
    <w:p w:rsidR="00681518" w:rsidRPr="00DD3CFA" w:rsidRDefault="00681518" w:rsidP="00DD3CFA">
      <w:pPr>
        <w:tabs>
          <w:tab w:val="left" w:pos="10206"/>
        </w:tabs>
        <w:ind w:right="-57" w:firstLine="709"/>
        <w:rPr>
          <w:b/>
          <w:sz w:val="30"/>
          <w:szCs w:val="30"/>
        </w:rPr>
      </w:pPr>
    </w:p>
    <w:p w:rsidR="003666AD" w:rsidRPr="00DD3CFA" w:rsidRDefault="003666AD" w:rsidP="00DD3CFA">
      <w:pPr>
        <w:tabs>
          <w:tab w:val="left" w:pos="10206"/>
        </w:tabs>
        <w:autoSpaceDE w:val="0"/>
        <w:autoSpaceDN w:val="0"/>
        <w:adjustRightInd w:val="0"/>
        <w:ind w:right="-1" w:firstLine="709"/>
        <w:rPr>
          <w:b/>
          <w:bCs/>
          <w:sz w:val="30"/>
          <w:szCs w:val="30"/>
        </w:rPr>
      </w:pPr>
      <w:r w:rsidRPr="00DD3CFA">
        <w:rPr>
          <w:sz w:val="30"/>
          <w:szCs w:val="30"/>
        </w:rPr>
        <w:lastRenderedPageBreak/>
        <w:t xml:space="preserve">Вопрос 2. </w:t>
      </w:r>
      <w:r w:rsidRPr="00DD3CFA">
        <w:rPr>
          <w:b/>
          <w:bCs/>
          <w:sz w:val="30"/>
          <w:szCs w:val="30"/>
        </w:rPr>
        <w:t xml:space="preserve">О </w:t>
      </w:r>
      <w:r w:rsidRPr="00DD3CFA">
        <w:rPr>
          <w:rFonts w:eastAsia="Calibri"/>
          <w:b/>
          <w:sz w:val="30"/>
          <w:szCs w:val="30"/>
        </w:rPr>
        <w:t xml:space="preserve">проекте закона Республики Татарстан </w:t>
      </w:r>
      <w:r w:rsidRPr="00DD3CFA">
        <w:rPr>
          <w:b/>
          <w:sz w:val="30"/>
          <w:szCs w:val="30"/>
        </w:rPr>
        <w:t xml:space="preserve">№ 343-6 </w:t>
      </w:r>
      <w:r w:rsidRPr="00DD3CFA">
        <w:rPr>
          <w:b/>
          <w:bCs/>
          <w:sz w:val="30"/>
          <w:szCs w:val="30"/>
        </w:rPr>
        <w:t>«О вн</w:t>
      </w:r>
      <w:r w:rsidRPr="00DD3CFA">
        <w:rPr>
          <w:b/>
          <w:bCs/>
          <w:sz w:val="30"/>
          <w:szCs w:val="30"/>
        </w:rPr>
        <w:t>е</w:t>
      </w:r>
      <w:r w:rsidRPr="00DD3CFA">
        <w:rPr>
          <w:b/>
          <w:bCs/>
          <w:sz w:val="30"/>
          <w:szCs w:val="30"/>
        </w:rPr>
        <w:t>сении изменений в Земельный кодекс Республики Татарстан»</w:t>
      </w:r>
      <w:r w:rsidRPr="00DD3CFA">
        <w:rPr>
          <w:b/>
          <w:sz w:val="30"/>
          <w:szCs w:val="30"/>
        </w:rPr>
        <w:t xml:space="preserve"> (</w:t>
      </w:r>
      <w:r w:rsidRPr="00DD3CFA">
        <w:rPr>
          <w:b/>
          <w:sz w:val="30"/>
          <w:szCs w:val="30"/>
          <w:lang w:val="en-US"/>
        </w:rPr>
        <w:t>I</w:t>
      </w:r>
      <w:r w:rsidRPr="00DD3CFA">
        <w:rPr>
          <w:b/>
          <w:sz w:val="30"/>
          <w:szCs w:val="30"/>
        </w:rPr>
        <w:t> чтение).</w:t>
      </w:r>
    </w:p>
    <w:p w:rsidR="003666AD" w:rsidRPr="00DD3CFA" w:rsidRDefault="003666AD" w:rsidP="00DD3CFA">
      <w:pPr>
        <w:tabs>
          <w:tab w:val="left" w:pos="10206"/>
        </w:tabs>
        <w:ind w:right="-57" w:firstLine="709"/>
        <w:rPr>
          <w:b/>
          <w:sz w:val="30"/>
          <w:szCs w:val="30"/>
          <w:u w:val="single"/>
        </w:rPr>
      </w:pPr>
    </w:p>
    <w:p w:rsidR="003666AD" w:rsidRPr="00DD3CFA" w:rsidRDefault="005452C2" w:rsidP="00DD3CFA">
      <w:pPr>
        <w:tabs>
          <w:tab w:val="left" w:pos="567"/>
          <w:tab w:val="left" w:pos="10206"/>
        </w:tabs>
        <w:autoSpaceDE w:val="0"/>
        <w:autoSpaceDN w:val="0"/>
        <w:adjustRightInd w:val="0"/>
        <w:ind w:firstLine="709"/>
        <w:rPr>
          <w:bCs/>
          <w:sz w:val="30"/>
          <w:szCs w:val="30"/>
        </w:rPr>
      </w:pPr>
      <w:r w:rsidRPr="00DD3CFA">
        <w:rPr>
          <w:sz w:val="30"/>
          <w:szCs w:val="30"/>
        </w:rPr>
        <w:t xml:space="preserve">Председательствующий представил вниманию присутствующих проект закона </w:t>
      </w:r>
      <w:r w:rsidR="003666AD" w:rsidRPr="00DD3CFA">
        <w:rPr>
          <w:bCs/>
          <w:sz w:val="30"/>
          <w:szCs w:val="30"/>
        </w:rPr>
        <w:t>Республики Татарстан «О внесении изменений в Земел</w:t>
      </w:r>
      <w:r w:rsidR="003666AD" w:rsidRPr="00DD3CFA">
        <w:rPr>
          <w:bCs/>
          <w:sz w:val="30"/>
          <w:szCs w:val="30"/>
        </w:rPr>
        <w:t>ь</w:t>
      </w:r>
      <w:r w:rsidR="003666AD" w:rsidRPr="00DD3CFA">
        <w:rPr>
          <w:bCs/>
          <w:sz w:val="30"/>
          <w:szCs w:val="30"/>
        </w:rPr>
        <w:t>ный кодекс Республики Татарстан» подготовлен</w:t>
      </w:r>
      <w:r w:rsidRPr="00DD3CFA">
        <w:rPr>
          <w:bCs/>
          <w:sz w:val="30"/>
          <w:szCs w:val="30"/>
        </w:rPr>
        <w:t>ный</w:t>
      </w:r>
      <w:r w:rsidR="003666AD" w:rsidRPr="00DD3CFA">
        <w:rPr>
          <w:bCs/>
          <w:sz w:val="30"/>
          <w:szCs w:val="30"/>
        </w:rPr>
        <w:t xml:space="preserve"> в целях приведения кодекса в с</w:t>
      </w:r>
      <w:r w:rsidR="003666AD" w:rsidRPr="00DD3CFA">
        <w:rPr>
          <w:bCs/>
          <w:sz w:val="30"/>
          <w:szCs w:val="30"/>
        </w:rPr>
        <w:t>о</w:t>
      </w:r>
      <w:r w:rsidR="003666AD" w:rsidRPr="00DD3CFA">
        <w:rPr>
          <w:bCs/>
          <w:sz w:val="30"/>
          <w:szCs w:val="30"/>
        </w:rPr>
        <w:t>ответствие с федеральным законодательством.</w:t>
      </w:r>
    </w:p>
    <w:p w:rsidR="003666AD" w:rsidRPr="00DD3CFA" w:rsidRDefault="003666AD" w:rsidP="00DD3CFA">
      <w:pPr>
        <w:tabs>
          <w:tab w:val="left" w:pos="567"/>
          <w:tab w:val="left" w:pos="10206"/>
        </w:tabs>
        <w:autoSpaceDE w:val="0"/>
        <w:autoSpaceDN w:val="0"/>
        <w:adjustRightInd w:val="0"/>
        <w:ind w:firstLine="709"/>
        <w:rPr>
          <w:bCs/>
          <w:sz w:val="30"/>
          <w:szCs w:val="30"/>
        </w:rPr>
      </w:pPr>
      <w:proofErr w:type="gramStart"/>
      <w:r w:rsidRPr="00DD3CFA">
        <w:rPr>
          <w:bCs/>
          <w:sz w:val="30"/>
          <w:szCs w:val="30"/>
        </w:rPr>
        <w:t>Федеральным законом от 14 июля 2022 года № 312-ФЗ «О внесении изменений в Федеральный закон «О ведении гражданами садоводства и огоро</w:t>
      </w:r>
      <w:r w:rsidRPr="00DD3CFA">
        <w:rPr>
          <w:bCs/>
          <w:sz w:val="30"/>
          <w:szCs w:val="30"/>
        </w:rPr>
        <w:t>д</w:t>
      </w:r>
      <w:r w:rsidRPr="00DD3CFA">
        <w:rPr>
          <w:bCs/>
          <w:sz w:val="30"/>
          <w:szCs w:val="30"/>
        </w:rPr>
        <w:t>ничества для собственных нужд и о внесении изменений в отдельные закон</w:t>
      </w:r>
      <w:r w:rsidRPr="00DD3CFA">
        <w:rPr>
          <w:bCs/>
          <w:sz w:val="30"/>
          <w:szCs w:val="30"/>
        </w:rPr>
        <w:t>о</w:t>
      </w:r>
      <w:r w:rsidRPr="00DD3CFA">
        <w:rPr>
          <w:bCs/>
          <w:sz w:val="30"/>
          <w:szCs w:val="30"/>
        </w:rPr>
        <w:t>дательные акты Российской Федерации» внесены редакционные изменения в Земельный кодекс Российской Федерации с целью приведения используемой в нем терминологии в соответствие с Федеральным законом от 29 июля 2017 года № 217-ФЗ «О</w:t>
      </w:r>
      <w:proofErr w:type="gramEnd"/>
      <w:r w:rsidRPr="00DD3CFA">
        <w:rPr>
          <w:bCs/>
          <w:sz w:val="30"/>
          <w:szCs w:val="30"/>
        </w:rPr>
        <w:t xml:space="preserve"> </w:t>
      </w:r>
      <w:proofErr w:type="gramStart"/>
      <w:r w:rsidRPr="00DD3CFA">
        <w:rPr>
          <w:bCs/>
          <w:sz w:val="30"/>
          <w:szCs w:val="30"/>
        </w:rPr>
        <w:t>ведении</w:t>
      </w:r>
      <w:proofErr w:type="gramEnd"/>
      <w:r w:rsidRPr="00DD3CFA">
        <w:rPr>
          <w:bCs/>
          <w:sz w:val="30"/>
          <w:szCs w:val="30"/>
        </w:rPr>
        <w:t xml:space="preserve"> гражданами садоводства и огородничества для собственных нужд и о внесении изменений в отдельные законодательные акты Российской Фед</w:t>
      </w:r>
      <w:r w:rsidRPr="00DD3CFA">
        <w:rPr>
          <w:bCs/>
          <w:sz w:val="30"/>
          <w:szCs w:val="30"/>
        </w:rPr>
        <w:t>е</w:t>
      </w:r>
      <w:r w:rsidRPr="00DD3CFA">
        <w:rPr>
          <w:bCs/>
          <w:sz w:val="30"/>
          <w:szCs w:val="30"/>
        </w:rPr>
        <w:t xml:space="preserve">рации». </w:t>
      </w:r>
    </w:p>
    <w:p w:rsidR="003666AD" w:rsidRPr="00DD3CFA" w:rsidRDefault="003666AD" w:rsidP="00DD3CFA">
      <w:pPr>
        <w:tabs>
          <w:tab w:val="left" w:pos="567"/>
          <w:tab w:val="left" w:pos="10206"/>
        </w:tabs>
        <w:autoSpaceDE w:val="0"/>
        <w:autoSpaceDN w:val="0"/>
        <w:adjustRightInd w:val="0"/>
        <w:ind w:firstLine="709"/>
        <w:rPr>
          <w:bCs/>
          <w:sz w:val="30"/>
          <w:szCs w:val="30"/>
        </w:rPr>
      </w:pPr>
      <w:r w:rsidRPr="00DD3CFA">
        <w:rPr>
          <w:bCs/>
          <w:sz w:val="30"/>
          <w:szCs w:val="30"/>
        </w:rPr>
        <w:t>Законопроектом предлагается внести аналогичные редакционные изм</w:t>
      </w:r>
      <w:r w:rsidRPr="00DD3CFA">
        <w:rPr>
          <w:bCs/>
          <w:sz w:val="30"/>
          <w:szCs w:val="30"/>
        </w:rPr>
        <w:t>е</w:t>
      </w:r>
      <w:r w:rsidRPr="00DD3CFA">
        <w:rPr>
          <w:bCs/>
          <w:sz w:val="30"/>
          <w:szCs w:val="30"/>
        </w:rPr>
        <w:t>нения в Земельный кодекс Республики Татарстан.</w:t>
      </w:r>
    </w:p>
    <w:p w:rsidR="00D400A3" w:rsidRPr="00DD3CFA" w:rsidRDefault="00D400A3" w:rsidP="00DD3CFA">
      <w:pPr>
        <w:tabs>
          <w:tab w:val="left" w:pos="10206"/>
        </w:tabs>
        <w:ind w:right="-57" w:firstLine="709"/>
        <w:rPr>
          <w:sz w:val="30"/>
          <w:szCs w:val="30"/>
        </w:rPr>
      </w:pPr>
    </w:p>
    <w:p w:rsidR="001E1831" w:rsidRPr="00DD3CFA" w:rsidRDefault="001E1831" w:rsidP="00DD3CFA">
      <w:pPr>
        <w:ind w:firstLine="709"/>
        <w:rPr>
          <w:sz w:val="30"/>
          <w:szCs w:val="30"/>
        </w:rPr>
      </w:pPr>
      <w:r w:rsidRPr="00DD3CFA">
        <w:rPr>
          <w:b/>
          <w:bCs/>
          <w:sz w:val="30"/>
          <w:szCs w:val="30"/>
        </w:rPr>
        <w:t>РЕШИЛИ:</w:t>
      </w:r>
    </w:p>
    <w:p w:rsidR="005452C2" w:rsidRPr="00DD3CFA" w:rsidRDefault="005452C2" w:rsidP="00DD3CFA">
      <w:pPr>
        <w:ind w:firstLine="709"/>
        <w:rPr>
          <w:sz w:val="30"/>
          <w:szCs w:val="30"/>
        </w:rPr>
      </w:pPr>
      <w:r w:rsidRPr="00DD3CFA">
        <w:rPr>
          <w:sz w:val="30"/>
          <w:szCs w:val="30"/>
        </w:rPr>
        <w:t xml:space="preserve">1. Направить представленный проект закона и материалы к нему в Президиум Государственного Совета Республики Татарстан для включения его в повестку дня очередного заседания Государственного Совета Республики Татарстан. </w:t>
      </w:r>
    </w:p>
    <w:p w:rsidR="005452C2" w:rsidRPr="00DD3CFA" w:rsidRDefault="005452C2" w:rsidP="00DD3CFA">
      <w:pPr>
        <w:ind w:firstLine="709"/>
        <w:rPr>
          <w:sz w:val="30"/>
          <w:szCs w:val="30"/>
        </w:rPr>
      </w:pPr>
      <w:r w:rsidRPr="00DD3CFA">
        <w:rPr>
          <w:sz w:val="30"/>
          <w:szCs w:val="30"/>
        </w:rPr>
        <w:t>2. Рекомендовать депутатам Государственного Совета Республики Татарстан принять проект закона Республики Татарстан № 343-6 «О внесении изменений в Земельный кодекс Республики Татарстан»</w:t>
      </w:r>
      <w:r w:rsidRPr="00DD3CFA">
        <w:rPr>
          <w:bCs/>
          <w:sz w:val="30"/>
          <w:szCs w:val="30"/>
        </w:rPr>
        <w:t xml:space="preserve"> </w:t>
      </w:r>
      <w:r w:rsidRPr="00DD3CFA">
        <w:rPr>
          <w:sz w:val="30"/>
          <w:szCs w:val="30"/>
        </w:rPr>
        <w:t>в первом и третьем чтениях.</w:t>
      </w:r>
    </w:p>
    <w:p w:rsidR="005452C2" w:rsidRPr="00DD3CFA" w:rsidRDefault="005452C2" w:rsidP="00DD3CFA">
      <w:pPr>
        <w:ind w:firstLine="709"/>
        <w:rPr>
          <w:sz w:val="30"/>
          <w:szCs w:val="30"/>
        </w:rPr>
      </w:pPr>
      <w:r w:rsidRPr="00DD3CFA">
        <w:rPr>
          <w:sz w:val="30"/>
          <w:szCs w:val="30"/>
        </w:rPr>
        <w:t xml:space="preserve">3. Поручить выступить с докладом на заседании Государственного Совета Республики  Татарстан по этому вопросу председателю Комитета по экологии, природопользованию, агропромышленной и продовольственной политике А.К. </w:t>
      </w:r>
      <w:proofErr w:type="spellStart"/>
      <w:r w:rsidRPr="00DD3CFA">
        <w:rPr>
          <w:sz w:val="30"/>
          <w:szCs w:val="30"/>
        </w:rPr>
        <w:t>Хамаеву</w:t>
      </w:r>
      <w:proofErr w:type="spellEnd"/>
      <w:r w:rsidRPr="00DD3CFA">
        <w:rPr>
          <w:sz w:val="30"/>
          <w:szCs w:val="30"/>
        </w:rPr>
        <w:t>.</w:t>
      </w:r>
    </w:p>
    <w:p w:rsidR="00A91F5F" w:rsidRPr="00DD3CFA" w:rsidRDefault="00A91F5F" w:rsidP="00DD3CFA">
      <w:pPr>
        <w:pStyle w:val="30"/>
        <w:rPr>
          <w:sz w:val="30"/>
          <w:szCs w:val="30"/>
        </w:rPr>
      </w:pPr>
    </w:p>
    <w:p w:rsidR="00A91F5F" w:rsidRPr="00DD3CFA" w:rsidRDefault="00A91F5F" w:rsidP="00DD3CFA">
      <w:pPr>
        <w:ind w:firstLine="709"/>
        <w:rPr>
          <w:sz w:val="30"/>
          <w:szCs w:val="30"/>
        </w:rPr>
      </w:pPr>
      <w:r w:rsidRPr="00DD3CFA">
        <w:rPr>
          <w:sz w:val="30"/>
          <w:szCs w:val="30"/>
        </w:rPr>
        <w:t>Решение по данному вопросу принято единогласно.</w:t>
      </w:r>
    </w:p>
    <w:p w:rsidR="00A91F5F" w:rsidRPr="00DD3CFA" w:rsidRDefault="00A91F5F" w:rsidP="00DD3CFA">
      <w:pPr>
        <w:tabs>
          <w:tab w:val="left" w:pos="-108"/>
        </w:tabs>
        <w:autoSpaceDE w:val="0"/>
        <w:autoSpaceDN w:val="0"/>
        <w:adjustRightInd w:val="0"/>
        <w:ind w:firstLine="709"/>
        <w:rPr>
          <w:sz w:val="30"/>
          <w:szCs w:val="30"/>
        </w:rPr>
      </w:pPr>
      <w:r w:rsidRPr="00DD3CFA">
        <w:rPr>
          <w:sz w:val="30"/>
          <w:szCs w:val="30"/>
        </w:rPr>
        <w:t>Постановление Комитета прилагается.</w:t>
      </w:r>
    </w:p>
    <w:p w:rsidR="003666AD" w:rsidRPr="00DD3CFA" w:rsidRDefault="003666AD" w:rsidP="00DD3CFA">
      <w:pPr>
        <w:tabs>
          <w:tab w:val="left" w:pos="-108"/>
        </w:tabs>
        <w:autoSpaceDE w:val="0"/>
        <w:autoSpaceDN w:val="0"/>
        <w:adjustRightInd w:val="0"/>
        <w:ind w:firstLine="709"/>
        <w:rPr>
          <w:sz w:val="30"/>
          <w:szCs w:val="30"/>
        </w:rPr>
      </w:pPr>
    </w:p>
    <w:p w:rsidR="002820C5" w:rsidRPr="00DD3CFA" w:rsidRDefault="00651891" w:rsidP="00DD3CFA">
      <w:pPr>
        <w:tabs>
          <w:tab w:val="left" w:pos="10206"/>
        </w:tabs>
        <w:autoSpaceDE w:val="0"/>
        <w:autoSpaceDN w:val="0"/>
        <w:adjustRightInd w:val="0"/>
        <w:ind w:right="-1" w:firstLine="709"/>
        <w:rPr>
          <w:b/>
          <w:bCs/>
          <w:sz w:val="30"/>
          <w:szCs w:val="30"/>
        </w:rPr>
      </w:pPr>
      <w:r w:rsidRPr="00DD3CFA">
        <w:rPr>
          <w:bCs/>
          <w:sz w:val="30"/>
          <w:szCs w:val="30"/>
        </w:rPr>
        <w:t xml:space="preserve">Вопрос </w:t>
      </w:r>
      <w:r w:rsidR="003666AD" w:rsidRPr="00DD3CFA">
        <w:rPr>
          <w:bCs/>
          <w:sz w:val="30"/>
          <w:szCs w:val="30"/>
        </w:rPr>
        <w:t>3</w:t>
      </w:r>
      <w:r w:rsidRPr="00DD3CFA">
        <w:rPr>
          <w:bCs/>
          <w:sz w:val="30"/>
          <w:szCs w:val="30"/>
        </w:rPr>
        <w:t>.</w:t>
      </w:r>
      <w:r w:rsidRPr="00DD3CFA">
        <w:rPr>
          <w:b/>
          <w:bCs/>
          <w:sz w:val="30"/>
          <w:szCs w:val="30"/>
        </w:rPr>
        <w:t xml:space="preserve"> </w:t>
      </w:r>
      <w:r w:rsidR="002820C5" w:rsidRPr="00DD3CFA">
        <w:rPr>
          <w:b/>
          <w:sz w:val="30"/>
          <w:szCs w:val="30"/>
        </w:rPr>
        <w:t>О проекте закона Республики Татарстан № 331-6 «О внесении изменения в статью 2 Экологического кодекса Республики Татарстан» (</w:t>
      </w:r>
      <w:r w:rsidR="002820C5" w:rsidRPr="00DD3CFA">
        <w:rPr>
          <w:b/>
          <w:sz w:val="30"/>
          <w:szCs w:val="30"/>
          <w:lang w:val="en-US"/>
        </w:rPr>
        <w:t>I</w:t>
      </w:r>
      <w:r w:rsidR="002820C5" w:rsidRPr="00DD3CFA">
        <w:rPr>
          <w:b/>
          <w:sz w:val="30"/>
          <w:szCs w:val="30"/>
        </w:rPr>
        <w:t xml:space="preserve"> чтение).</w:t>
      </w:r>
    </w:p>
    <w:p w:rsidR="00651891" w:rsidRPr="00DD3CFA" w:rsidRDefault="00651891" w:rsidP="00DD3CFA">
      <w:pPr>
        <w:tabs>
          <w:tab w:val="left" w:pos="10065"/>
        </w:tabs>
        <w:ind w:firstLine="709"/>
        <w:rPr>
          <w:b/>
          <w:sz w:val="30"/>
          <w:szCs w:val="30"/>
          <w:u w:val="single"/>
        </w:rPr>
      </w:pPr>
    </w:p>
    <w:p w:rsidR="00651891" w:rsidRPr="00DD3CFA" w:rsidRDefault="00651891" w:rsidP="00DD3CFA">
      <w:pPr>
        <w:tabs>
          <w:tab w:val="left" w:pos="10206"/>
        </w:tabs>
        <w:ind w:right="-57" w:firstLine="709"/>
        <w:rPr>
          <w:b/>
          <w:sz w:val="30"/>
          <w:szCs w:val="30"/>
        </w:rPr>
      </w:pPr>
      <w:r w:rsidRPr="00DD3CFA">
        <w:rPr>
          <w:b/>
          <w:sz w:val="30"/>
          <w:szCs w:val="30"/>
        </w:rPr>
        <w:t>СЛУШАЛИ:</w:t>
      </w:r>
    </w:p>
    <w:p w:rsidR="00CF1452" w:rsidRPr="00DD3CFA" w:rsidRDefault="00651891" w:rsidP="00DD3CFA">
      <w:pPr>
        <w:pStyle w:val="a3"/>
        <w:tabs>
          <w:tab w:val="left" w:pos="10206"/>
        </w:tabs>
        <w:ind w:firstLine="709"/>
        <w:rPr>
          <w:bCs/>
          <w:sz w:val="30"/>
          <w:szCs w:val="30"/>
        </w:rPr>
      </w:pPr>
      <w:proofErr w:type="gramStart"/>
      <w:r w:rsidRPr="00DD3CFA">
        <w:rPr>
          <w:sz w:val="30"/>
          <w:szCs w:val="30"/>
        </w:rPr>
        <w:lastRenderedPageBreak/>
        <w:t xml:space="preserve">– </w:t>
      </w:r>
      <w:r w:rsidR="002820C5" w:rsidRPr="00DD3CFA">
        <w:rPr>
          <w:sz w:val="30"/>
          <w:szCs w:val="30"/>
        </w:rPr>
        <w:t>депутата Государственного</w:t>
      </w:r>
      <w:r w:rsidR="00CF1452" w:rsidRPr="00DD3CFA">
        <w:rPr>
          <w:sz w:val="30"/>
          <w:szCs w:val="30"/>
        </w:rPr>
        <w:t xml:space="preserve"> Совета</w:t>
      </w:r>
      <w:r w:rsidR="001A3F6E" w:rsidRPr="00DD3CFA">
        <w:rPr>
          <w:sz w:val="30"/>
          <w:szCs w:val="30"/>
        </w:rPr>
        <w:t xml:space="preserve"> Республики Татарстан </w:t>
      </w:r>
      <w:proofErr w:type="spellStart"/>
      <w:r w:rsidR="00CF1452" w:rsidRPr="00DD3CFA">
        <w:rPr>
          <w:b/>
          <w:sz w:val="30"/>
          <w:szCs w:val="30"/>
        </w:rPr>
        <w:t>Галиева</w:t>
      </w:r>
      <w:proofErr w:type="spellEnd"/>
      <w:r w:rsidR="00DD3CFA" w:rsidRPr="00DD3CFA">
        <w:rPr>
          <w:b/>
          <w:sz w:val="30"/>
          <w:szCs w:val="30"/>
        </w:rPr>
        <w:t xml:space="preserve"> Марата </w:t>
      </w:r>
      <w:proofErr w:type="spellStart"/>
      <w:r w:rsidR="00DD3CFA" w:rsidRPr="00DD3CFA">
        <w:rPr>
          <w:b/>
          <w:sz w:val="30"/>
          <w:szCs w:val="30"/>
        </w:rPr>
        <w:t>Ибрагимовича</w:t>
      </w:r>
      <w:proofErr w:type="spellEnd"/>
      <w:r w:rsidR="003E39A9" w:rsidRPr="00DD3CFA">
        <w:rPr>
          <w:b/>
          <w:sz w:val="30"/>
          <w:szCs w:val="30"/>
        </w:rPr>
        <w:t>,</w:t>
      </w:r>
      <w:r w:rsidR="003E39A9" w:rsidRPr="00DD3CFA">
        <w:rPr>
          <w:sz w:val="30"/>
          <w:szCs w:val="30"/>
        </w:rPr>
        <w:t xml:space="preserve"> </w:t>
      </w:r>
      <w:r w:rsidRPr="00DD3CFA">
        <w:rPr>
          <w:sz w:val="30"/>
          <w:szCs w:val="30"/>
        </w:rPr>
        <w:t xml:space="preserve">который представил вниманию присутствующих </w:t>
      </w:r>
      <w:r w:rsidR="00C83A2C" w:rsidRPr="00DD3CFA">
        <w:rPr>
          <w:rFonts w:eastAsia="Calibri"/>
          <w:bCs/>
          <w:sz w:val="30"/>
          <w:szCs w:val="30"/>
          <w:lang w:eastAsia="en-US"/>
        </w:rPr>
        <w:t xml:space="preserve">проект закона Республики Татарстан </w:t>
      </w:r>
      <w:r w:rsidR="00CF1452" w:rsidRPr="00DD3CFA">
        <w:rPr>
          <w:bCs/>
          <w:sz w:val="30"/>
          <w:szCs w:val="30"/>
        </w:rPr>
        <w:t>«О внесении изменения в статью 2 Экологического кодекса Республики Татарстан», который разработан в целях совершенствования законодательства Республики Татарстан и приведения понятийного аппарата, используемого в Экологическом кодексе Республики Татарстан в соответствии с нормами Федерального закона от 4 мая 2011 года № 99-ФЗ «О лицензировании отдельных видов</w:t>
      </w:r>
      <w:proofErr w:type="gramEnd"/>
      <w:r w:rsidR="00CF1452" w:rsidRPr="00DD3CFA">
        <w:rPr>
          <w:bCs/>
          <w:sz w:val="30"/>
          <w:szCs w:val="30"/>
        </w:rPr>
        <w:t xml:space="preserve"> деятельности», Федерального закона от 27 декабря 2019 года № 478-ФЗ «О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 </w:t>
      </w:r>
    </w:p>
    <w:p w:rsidR="00CF1452" w:rsidRPr="00DD3CFA" w:rsidRDefault="00CF1452" w:rsidP="00DD3CFA">
      <w:pPr>
        <w:pStyle w:val="a3"/>
        <w:tabs>
          <w:tab w:val="left" w:pos="10206"/>
        </w:tabs>
        <w:ind w:firstLine="709"/>
        <w:rPr>
          <w:bCs/>
          <w:sz w:val="30"/>
          <w:szCs w:val="30"/>
        </w:rPr>
      </w:pPr>
      <w:r w:rsidRPr="00DD3CFA">
        <w:rPr>
          <w:bCs/>
          <w:sz w:val="30"/>
          <w:szCs w:val="30"/>
        </w:rPr>
        <w:t>В действующей в настоящее время редакции абзаца двадцать девятого части 1 статьи 2 Экологического кодекса Республики Татарстан приведено понятие «</w:t>
      </w:r>
      <w:proofErr w:type="gramStart"/>
      <w:r w:rsidRPr="00DD3CFA">
        <w:rPr>
          <w:bCs/>
          <w:sz w:val="30"/>
          <w:szCs w:val="30"/>
        </w:rPr>
        <w:t>лицензия</w:t>
      </w:r>
      <w:proofErr w:type="gramEnd"/>
      <w:r w:rsidRPr="00DD3CFA">
        <w:rPr>
          <w:bCs/>
          <w:sz w:val="30"/>
          <w:szCs w:val="30"/>
        </w:rPr>
        <w:t>» под которой понимается «специальное разрешение на осуществление конкретного вида деятельности при обязательном соблюдении лицензионных требований и условий, выданное лицензирующим органом юридическому лицу или индивидуальному предпринимателю».</w:t>
      </w:r>
    </w:p>
    <w:p w:rsidR="00CF1452" w:rsidRPr="00DD3CFA" w:rsidRDefault="00CF1452" w:rsidP="00DD3CFA">
      <w:pPr>
        <w:pStyle w:val="a3"/>
        <w:tabs>
          <w:tab w:val="left" w:pos="10206"/>
        </w:tabs>
        <w:ind w:firstLine="709"/>
        <w:rPr>
          <w:bCs/>
          <w:sz w:val="30"/>
          <w:szCs w:val="30"/>
        </w:rPr>
      </w:pPr>
      <w:r w:rsidRPr="00DD3CFA">
        <w:rPr>
          <w:bCs/>
          <w:sz w:val="30"/>
          <w:szCs w:val="30"/>
        </w:rPr>
        <w:t xml:space="preserve">В соответствии с </w:t>
      </w:r>
      <w:hyperlink r:id="rId9" w:history="1">
        <w:r w:rsidRPr="00DD3CFA">
          <w:rPr>
            <w:rStyle w:val="af0"/>
            <w:bCs/>
            <w:color w:val="auto"/>
            <w:sz w:val="30"/>
            <w:szCs w:val="30"/>
            <w:u w:val="none"/>
          </w:rPr>
          <w:t>пунктом 2 статьи 3</w:t>
        </w:r>
      </w:hyperlink>
      <w:r w:rsidRPr="00DD3CFA">
        <w:rPr>
          <w:bCs/>
          <w:sz w:val="30"/>
          <w:szCs w:val="30"/>
        </w:rPr>
        <w:t xml:space="preserve"> Федерального закона от 4 мая 2011 года № 99-ФЗ «О лицензировании отдельных видов деятельности» под «лицензией» понимается «специальное разрешение на право осуществления юридическим лицом или индивидуальным предпринимателем конкретного вида деятельности (выполнения работ, оказания услуг, составляющих лицензируемый вид деятельности), которое подтверждается записью в реестре лицензий». </w:t>
      </w:r>
    </w:p>
    <w:p w:rsidR="00CF1452" w:rsidRPr="00DD3CFA" w:rsidRDefault="00CF1452" w:rsidP="00DD3CFA">
      <w:pPr>
        <w:pStyle w:val="a3"/>
        <w:tabs>
          <w:tab w:val="left" w:pos="10206"/>
        </w:tabs>
        <w:ind w:firstLine="709"/>
        <w:rPr>
          <w:bCs/>
          <w:sz w:val="30"/>
          <w:szCs w:val="30"/>
        </w:rPr>
      </w:pPr>
      <w:r w:rsidRPr="00DD3CFA">
        <w:rPr>
          <w:bCs/>
          <w:sz w:val="30"/>
          <w:szCs w:val="30"/>
        </w:rPr>
        <w:t xml:space="preserve">Согласно </w:t>
      </w:r>
      <w:hyperlink r:id="rId10" w:history="1">
        <w:r w:rsidRPr="00DD3CFA">
          <w:rPr>
            <w:rStyle w:val="af0"/>
            <w:bCs/>
            <w:color w:val="auto"/>
            <w:sz w:val="30"/>
            <w:szCs w:val="30"/>
            <w:u w:val="none"/>
          </w:rPr>
          <w:t>части 1 статьи 9</w:t>
        </w:r>
      </w:hyperlink>
      <w:r w:rsidRPr="00DD3CFA">
        <w:rPr>
          <w:bCs/>
          <w:sz w:val="30"/>
          <w:szCs w:val="30"/>
        </w:rPr>
        <w:t xml:space="preserve"> Закона № 99-ФЗ лицензия предоставляется на каждый вид деятельности, указанный в </w:t>
      </w:r>
      <w:hyperlink r:id="rId11" w:history="1">
        <w:r w:rsidRPr="00DD3CFA">
          <w:rPr>
            <w:rStyle w:val="af0"/>
            <w:bCs/>
            <w:color w:val="auto"/>
            <w:sz w:val="30"/>
            <w:szCs w:val="30"/>
            <w:u w:val="none"/>
          </w:rPr>
          <w:t>части 1 статьи 12</w:t>
        </w:r>
      </w:hyperlink>
      <w:r w:rsidRPr="00DD3CFA">
        <w:rPr>
          <w:bCs/>
          <w:sz w:val="30"/>
          <w:szCs w:val="30"/>
        </w:rPr>
        <w:t xml:space="preserve"> Закона № 99-ФЗ. </w:t>
      </w:r>
    </w:p>
    <w:p w:rsidR="00CF1452" w:rsidRPr="00DD3CFA" w:rsidRDefault="00CF1452" w:rsidP="00DD3CFA">
      <w:pPr>
        <w:pStyle w:val="a3"/>
        <w:tabs>
          <w:tab w:val="left" w:pos="10206"/>
        </w:tabs>
        <w:ind w:firstLine="709"/>
        <w:rPr>
          <w:bCs/>
          <w:sz w:val="30"/>
          <w:szCs w:val="30"/>
        </w:rPr>
      </w:pPr>
      <w:proofErr w:type="gramStart"/>
      <w:r w:rsidRPr="00DD3CFA">
        <w:rPr>
          <w:bCs/>
          <w:sz w:val="30"/>
          <w:szCs w:val="30"/>
        </w:rPr>
        <w:t xml:space="preserve">В соответствии с </w:t>
      </w:r>
      <w:hyperlink r:id="rId12" w:history="1">
        <w:r w:rsidRPr="00DD3CFA">
          <w:rPr>
            <w:rStyle w:val="af0"/>
            <w:bCs/>
            <w:color w:val="auto"/>
            <w:sz w:val="30"/>
            <w:szCs w:val="30"/>
            <w:u w:val="none"/>
          </w:rPr>
          <w:t>частью 2 статьи 9</w:t>
        </w:r>
      </w:hyperlink>
      <w:r w:rsidRPr="00DD3CFA">
        <w:rPr>
          <w:bCs/>
          <w:sz w:val="30"/>
          <w:szCs w:val="30"/>
        </w:rPr>
        <w:t xml:space="preserve"> Закона № 99-ФЗ юридическое лицо или индивидуальный предприниматель, получившие лицензию, вправе осуществлять деятельность, на которую предоставлена лицензия, на всей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 со дня, следующего за днем предоставления лицензии. </w:t>
      </w:r>
      <w:proofErr w:type="gramEnd"/>
    </w:p>
    <w:p w:rsidR="00CF1452" w:rsidRPr="00DD3CFA" w:rsidRDefault="00CF1452" w:rsidP="00DD3CFA">
      <w:pPr>
        <w:pStyle w:val="a3"/>
        <w:tabs>
          <w:tab w:val="left" w:pos="10206"/>
        </w:tabs>
        <w:ind w:firstLine="709"/>
        <w:rPr>
          <w:bCs/>
          <w:sz w:val="30"/>
          <w:szCs w:val="30"/>
        </w:rPr>
      </w:pPr>
      <w:r w:rsidRPr="00DD3CFA">
        <w:rPr>
          <w:bCs/>
          <w:sz w:val="30"/>
          <w:szCs w:val="30"/>
        </w:rPr>
        <w:t xml:space="preserve">Лицензия считается предоставленной с момента внесения уполномоченным должностным лицом лицензирующего органа в реестр лицензий записи о предоставлении лицензии. </w:t>
      </w:r>
    </w:p>
    <w:p w:rsidR="00CF1452" w:rsidRPr="00DD3CFA" w:rsidRDefault="00CF1452" w:rsidP="00DD3CFA">
      <w:pPr>
        <w:pStyle w:val="a3"/>
        <w:tabs>
          <w:tab w:val="left" w:pos="10206"/>
        </w:tabs>
        <w:ind w:firstLine="709"/>
        <w:rPr>
          <w:bCs/>
          <w:sz w:val="30"/>
          <w:szCs w:val="30"/>
        </w:rPr>
      </w:pPr>
      <w:r w:rsidRPr="00DD3CFA">
        <w:rPr>
          <w:bCs/>
          <w:sz w:val="30"/>
          <w:szCs w:val="30"/>
        </w:rPr>
        <w:t xml:space="preserve">1 января 2021 года вступил в силу Федеральный </w:t>
      </w:r>
      <w:hyperlink r:id="rId13" w:history="1">
        <w:r w:rsidRPr="00DD3CFA">
          <w:rPr>
            <w:rStyle w:val="af0"/>
            <w:bCs/>
            <w:color w:val="auto"/>
            <w:sz w:val="30"/>
            <w:szCs w:val="30"/>
            <w:u w:val="none"/>
          </w:rPr>
          <w:t>закон</w:t>
        </w:r>
      </w:hyperlink>
      <w:r w:rsidRPr="00DD3CFA">
        <w:rPr>
          <w:bCs/>
          <w:sz w:val="30"/>
          <w:szCs w:val="30"/>
        </w:rPr>
        <w:t xml:space="preserve"> от 27 декабря 2019 года № 478-ФЗ «О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 </w:t>
      </w:r>
    </w:p>
    <w:p w:rsidR="00CF1452" w:rsidRPr="00DD3CFA" w:rsidRDefault="00CF1452" w:rsidP="00DD3CFA">
      <w:pPr>
        <w:pStyle w:val="a3"/>
        <w:tabs>
          <w:tab w:val="left" w:pos="10206"/>
        </w:tabs>
        <w:ind w:firstLine="709"/>
        <w:rPr>
          <w:bCs/>
          <w:sz w:val="30"/>
          <w:szCs w:val="30"/>
        </w:rPr>
      </w:pPr>
      <w:r w:rsidRPr="00DD3CFA">
        <w:rPr>
          <w:bCs/>
          <w:sz w:val="30"/>
          <w:szCs w:val="30"/>
        </w:rPr>
        <w:lastRenderedPageBreak/>
        <w:t xml:space="preserve">В соответствии с нормами Федерального закона № 478-ФЗ с 1 января 2021 года лицензия подтверждается не документом, выданным лицензирующим органом на бумажном носителе или в форме электронного документа, а записью в реестре лицензий. </w:t>
      </w:r>
    </w:p>
    <w:p w:rsidR="00CF1452" w:rsidRPr="00DD3CFA" w:rsidRDefault="00CF1452" w:rsidP="00DD3CFA">
      <w:pPr>
        <w:pStyle w:val="a3"/>
        <w:tabs>
          <w:tab w:val="left" w:pos="10206"/>
        </w:tabs>
        <w:ind w:firstLine="709"/>
        <w:rPr>
          <w:bCs/>
          <w:sz w:val="30"/>
          <w:szCs w:val="30"/>
        </w:rPr>
      </w:pPr>
      <w:r w:rsidRPr="00DD3CFA">
        <w:rPr>
          <w:bCs/>
          <w:sz w:val="30"/>
          <w:szCs w:val="30"/>
        </w:rPr>
        <w:t xml:space="preserve">В этой связи, после 1 января 2021 года подтверждением наличия лицензий, выданных до 1 января 2021 г., является запись в реестре лицензий. </w:t>
      </w:r>
    </w:p>
    <w:p w:rsidR="00CF1452" w:rsidRPr="00DD3CFA" w:rsidRDefault="00CF1452" w:rsidP="00DD3CFA">
      <w:pPr>
        <w:pStyle w:val="a3"/>
        <w:tabs>
          <w:tab w:val="left" w:pos="10206"/>
        </w:tabs>
        <w:ind w:firstLine="709"/>
        <w:rPr>
          <w:bCs/>
          <w:sz w:val="30"/>
          <w:szCs w:val="30"/>
        </w:rPr>
      </w:pPr>
      <w:r w:rsidRPr="00DD3CFA">
        <w:rPr>
          <w:bCs/>
          <w:sz w:val="30"/>
          <w:szCs w:val="30"/>
        </w:rPr>
        <w:t>Таким образом, с 1 января 2021 года</w:t>
      </w:r>
      <w:bookmarkStart w:id="0" w:name="_GoBack"/>
      <w:bookmarkEnd w:id="0"/>
      <w:r w:rsidRPr="00DD3CFA">
        <w:rPr>
          <w:bCs/>
          <w:sz w:val="30"/>
          <w:szCs w:val="30"/>
        </w:rPr>
        <w:t xml:space="preserve"> выдача лицензий в виде документов на электронном или бумажном носителе отменена в пользу записи в реестре лицензий, которая становится юридически значимой. </w:t>
      </w:r>
    </w:p>
    <w:p w:rsidR="00CF1452" w:rsidRPr="00DD3CFA" w:rsidRDefault="00CF1452" w:rsidP="00DD3CFA">
      <w:pPr>
        <w:pStyle w:val="a3"/>
        <w:tabs>
          <w:tab w:val="left" w:pos="10206"/>
        </w:tabs>
        <w:ind w:firstLine="709"/>
        <w:rPr>
          <w:bCs/>
          <w:sz w:val="30"/>
          <w:szCs w:val="30"/>
        </w:rPr>
      </w:pPr>
      <w:proofErr w:type="gramStart"/>
      <w:r w:rsidRPr="00DD3CFA">
        <w:rPr>
          <w:bCs/>
          <w:sz w:val="30"/>
          <w:szCs w:val="30"/>
        </w:rPr>
        <w:t>Руководствуясь вышеизложенным, законопроектом предлагается внесение корреспондирующего изменения в абзац двадцать девятый части 1 статьи 2 Экологического кодекса Республики Татарстан, изложив понятие «лицензия» в новой редакции, предусматривающая, что под «лицензией» понимается «специальное разрешение на право осуществления юридическим лицом или индивидуальным предпринимателем конкретного вида деятельности (выполнения работ, оказания услуг, составляющих лицензируемый вид деятельности), которое подтверждается записью в реестре лицензий».</w:t>
      </w:r>
      <w:proofErr w:type="gramEnd"/>
    </w:p>
    <w:p w:rsidR="00CF1452" w:rsidRPr="00DD3CFA" w:rsidRDefault="00CF1452" w:rsidP="00DD3CFA">
      <w:pPr>
        <w:pStyle w:val="a3"/>
        <w:tabs>
          <w:tab w:val="left" w:pos="10206"/>
        </w:tabs>
        <w:ind w:firstLine="709"/>
        <w:rPr>
          <w:bCs/>
          <w:sz w:val="30"/>
          <w:szCs w:val="30"/>
        </w:rPr>
      </w:pPr>
      <w:r w:rsidRPr="00DD3CFA">
        <w:rPr>
          <w:bCs/>
          <w:sz w:val="30"/>
          <w:szCs w:val="30"/>
        </w:rPr>
        <w:t>Принятие законопроекта будет способствовать совершенствованию законодательства Республики Татарстан, позволит создать необходимую правовую основу для обеспечения системного, единообразного правового регулирования и приведения понятийного аппарата, используемого в статье 2 Экологического кодекса Республики Татарстан в соответствии с нормами федерального законодательства.</w:t>
      </w:r>
    </w:p>
    <w:p w:rsidR="00651891" w:rsidRPr="00DD3CFA" w:rsidRDefault="00651891" w:rsidP="00DD3CFA">
      <w:pPr>
        <w:pStyle w:val="a3"/>
        <w:tabs>
          <w:tab w:val="left" w:pos="10206"/>
        </w:tabs>
        <w:ind w:firstLine="709"/>
        <w:rPr>
          <w:sz w:val="30"/>
          <w:szCs w:val="30"/>
        </w:rPr>
      </w:pPr>
    </w:p>
    <w:p w:rsidR="00651891" w:rsidRPr="00DD3CFA" w:rsidRDefault="00651891" w:rsidP="00DD3CFA">
      <w:pPr>
        <w:ind w:firstLine="709"/>
        <w:rPr>
          <w:sz w:val="30"/>
          <w:szCs w:val="30"/>
        </w:rPr>
      </w:pPr>
      <w:r w:rsidRPr="00DD3CFA">
        <w:rPr>
          <w:b/>
          <w:bCs/>
          <w:sz w:val="30"/>
          <w:szCs w:val="30"/>
        </w:rPr>
        <w:t>РЕШИЛИ:</w:t>
      </w:r>
    </w:p>
    <w:p w:rsidR="002D0C54" w:rsidRPr="00DD3CFA" w:rsidRDefault="002D0C54" w:rsidP="00DD3CFA">
      <w:pPr>
        <w:ind w:firstLine="709"/>
        <w:rPr>
          <w:sz w:val="30"/>
          <w:szCs w:val="30"/>
        </w:rPr>
      </w:pPr>
      <w:r w:rsidRPr="00DD3CFA">
        <w:rPr>
          <w:sz w:val="30"/>
          <w:szCs w:val="30"/>
        </w:rPr>
        <w:t xml:space="preserve">1. Направить представленный проект закона и материалы к нему в  Государственный Совет Республики Татарстан для включения его в повестку дня очередного заседания Государственного Совета Республики Татарстан. </w:t>
      </w:r>
    </w:p>
    <w:p w:rsidR="002D0C54" w:rsidRPr="00DD3CFA" w:rsidRDefault="002D0C54" w:rsidP="00DD3CFA">
      <w:pPr>
        <w:ind w:firstLine="709"/>
        <w:rPr>
          <w:sz w:val="30"/>
          <w:szCs w:val="30"/>
        </w:rPr>
      </w:pPr>
      <w:r w:rsidRPr="00DD3CFA">
        <w:rPr>
          <w:sz w:val="30"/>
          <w:szCs w:val="30"/>
        </w:rPr>
        <w:t xml:space="preserve">2. Рекомендовать депутатам Государственного Совета Республики Татарстан принять проект закона Республики Татарстан </w:t>
      </w:r>
      <w:r w:rsidRPr="00DD3CFA">
        <w:rPr>
          <w:bCs/>
          <w:sz w:val="30"/>
          <w:szCs w:val="30"/>
        </w:rPr>
        <w:t>№ 337-6 «О внесении изменений в статью 4 Закона Республики Татарстан «О регулировании отдельных вопросов в области обращения с животными в Республике Татарстан»</w:t>
      </w:r>
      <w:r w:rsidRPr="00DD3CFA">
        <w:rPr>
          <w:sz w:val="30"/>
          <w:szCs w:val="30"/>
        </w:rPr>
        <w:t xml:space="preserve"> </w:t>
      </w:r>
      <w:r w:rsidRPr="00DD3CFA">
        <w:rPr>
          <w:bCs/>
          <w:sz w:val="30"/>
          <w:szCs w:val="30"/>
        </w:rPr>
        <w:t xml:space="preserve"> </w:t>
      </w:r>
      <w:r w:rsidRPr="00DD3CFA">
        <w:rPr>
          <w:sz w:val="30"/>
          <w:szCs w:val="30"/>
        </w:rPr>
        <w:t>в первом и третьем чтениях.</w:t>
      </w:r>
    </w:p>
    <w:p w:rsidR="002D0C54" w:rsidRPr="00DD3CFA" w:rsidRDefault="002D0C54" w:rsidP="00DD3CFA">
      <w:pPr>
        <w:ind w:firstLine="709"/>
        <w:rPr>
          <w:sz w:val="30"/>
          <w:szCs w:val="30"/>
        </w:rPr>
      </w:pPr>
      <w:r w:rsidRPr="00DD3CFA">
        <w:rPr>
          <w:sz w:val="30"/>
          <w:szCs w:val="30"/>
        </w:rPr>
        <w:t xml:space="preserve">3. Поручить выступить с содокладом на заседании Государственного Совета Республики  Татарстан по этому вопросу председателю Комитета по экологии, природопользованию, агропромышленной и продовольственной политике А.К. </w:t>
      </w:r>
      <w:proofErr w:type="spellStart"/>
      <w:r w:rsidRPr="00DD3CFA">
        <w:rPr>
          <w:sz w:val="30"/>
          <w:szCs w:val="30"/>
        </w:rPr>
        <w:t>Хамаеву</w:t>
      </w:r>
      <w:proofErr w:type="spellEnd"/>
      <w:r w:rsidRPr="00DD3CFA">
        <w:rPr>
          <w:sz w:val="30"/>
          <w:szCs w:val="30"/>
        </w:rPr>
        <w:t>.</w:t>
      </w:r>
    </w:p>
    <w:p w:rsidR="00651891" w:rsidRPr="00DD3CFA" w:rsidRDefault="00651891" w:rsidP="00DD3CFA">
      <w:pPr>
        <w:pStyle w:val="30"/>
        <w:rPr>
          <w:sz w:val="30"/>
          <w:szCs w:val="30"/>
        </w:rPr>
      </w:pPr>
    </w:p>
    <w:p w:rsidR="00651891" w:rsidRPr="00DD3CFA" w:rsidRDefault="00651891" w:rsidP="00DD3CFA">
      <w:pPr>
        <w:ind w:firstLine="709"/>
        <w:rPr>
          <w:sz w:val="30"/>
          <w:szCs w:val="30"/>
        </w:rPr>
      </w:pPr>
      <w:r w:rsidRPr="00DD3CFA">
        <w:rPr>
          <w:sz w:val="30"/>
          <w:szCs w:val="30"/>
        </w:rPr>
        <w:t>Решение по данному вопросу принято единогласно.</w:t>
      </w:r>
    </w:p>
    <w:p w:rsidR="00651891" w:rsidRPr="00DD3CFA" w:rsidRDefault="00651891" w:rsidP="00DD3CFA">
      <w:pPr>
        <w:tabs>
          <w:tab w:val="left" w:pos="-108"/>
        </w:tabs>
        <w:autoSpaceDE w:val="0"/>
        <w:autoSpaceDN w:val="0"/>
        <w:adjustRightInd w:val="0"/>
        <w:ind w:firstLine="709"/>
        <w:rPr>
          <w:sz w:val="30"/>
          <w:szCs w:val="30"/>
        </w:rPr>
      </w:pPr>
      <w:r w:rsidRPr="00DD3CFA">
        <w:rPr>
          <w:sz w:val="30"/>
          <w:szCs w:val="30"/>
        </w:rPr>
        <w:t>Постановление Комитета прилагается.</w:t>
      </w:r>
    </w:p>
    <w:p w:rsidR="00DD3CFA" w:rsidRPr="00DD3CFA" w:rsidRDefault="00DD3CFA" w:rsidP="00DD3CFA">
      <w:pPr>
        <w:ind w:firstLine="709"/>
        <w:rPr>
          <w:sz w:val="30"/>
          <w:szCs w:val="30"/>
        </w:rPr>
      </w:pPr>
    </w:p>
    <w:p w:rsidR="00DD3CFA" w:rsidRPr="00DD3CFA" w:rsidRDefault="00DD3CFA" w:rsidP="00DD3CFA">
      <w:pPr>
        <w:tabs>
          <w:tab w:val="left" w:pos="9923"/>
          <w:tab w:val="left" w:pos="10065"/>
        </w:tabs>
        <w:suppressAutoHyphens/>
        <w:ind w:right="-1" w:firstLine="709"/>
        <w:rPr>
          <w:b/>
          <w:sz w:val="30"/>
          <w:szCs w:val="30"/>
        </w:rPr>
      </w:pPr>
      <w:r w:rsidRPr="00DD3CFA">
        <w:rPr>
          <w:sz w:val="30"/>
          <w:szCs w:val="30"/>
        </w:rPr>
        <w:lastRenderedPageBreak/>
        <w:t xml:space="preserve">Вопрос 4. </w:t>
      </w:r>
      <w:r w:rsidRPr="00DD3CFA">
        <w:rPr>
          <w:b/>
          <w:sz w:val="30"/>
          <w:szCs w:val="30"/>
        </w:rPr>
        <w:t>О проекте федерального закона № 156395-8 «О внесении изменений в статьи 3 и 5 Федерального закона «Об ответственном обращении с животными и о внесении изменений в отдельные законодательные акты Российской Федерации» (в части установления дополнительных полномочий), внесенного Тамбовской областной Думой.</w:t>
      </w:r>
    </w:p>
    <w:p w:rsidR="00DD3CFA" w:rsidRPr="00DD3CFA" w:rsidRDefault="00DD3CFA" w:rsidP="00DD3CFA">
      <w:pPr>
        <w:ind w:firstLine="709"/>
        <w:rPr>
          <w:b/>
          <w:bCs/>
          <w:sz w:val="30"/>
          <w:szCs w:val="30"/>
          <w:u w:val="single"/>
        </w:rPr>
      </w:pPr>
    </w:p>
    <w:p w:rsidR="00DD3CFA" w:rsidRPr="00DD3CFA" w:rsidRDefault="00DD3CFA" w:rsidP="00DD3CFA">
      <w:pPr>
        <w:tabs>
          <w:tab w:val="left" w:pos="-108"/>
        </w:tabs>
        <w:ind w:firstLine="709"/>
        <w:rPr>
          <w:b/>
          <w:bCs/>
          <w:sz w:val="30"/>
          <w:szCs w:val="30"/>
        </w:rPr>
      </w:pPr>
      <w:r w:rsidRPr="00DD3CFA">
        <w:rPr>
          <w:b/>
          <w:bCs/>
          <w:sz w:val="30"/>
          <w:szCs w:val="30"/>
        </w:rPr>
        <w:t>СЛУШАЛИ:</w:t>
      </w:r>
    </w:p>
    <w:p w:rsidR="00DD3CFA" w:rsidRPr="00DD3CFA" w:rsidRDefault="00DD3CFA" w:rsidP="00DD3CFA">
      <w:pPr>
        <w:pStyle w:val="a3"/>
        <w:tabs>
          <w:tab w:val="left" w:pos="10206"/>
        </w:tabs>
        <w:ind w:firstLine="709"/>
        <w:rPr>
          <w:b/>
          <w:i/>
          <w:sz w:val="30"/>
          <w:szCs w:val="30"/>
        </w:rPr>
      </w:pPr>
      <w:proofErr w:type="gramStart"/>
      <w:r w:rsidRPr="00DD3CFA">
        <w:rPr>
          <w:bCs/>
          <w:sz w:val="30"/>
          <w:szCs w:val="30"/>
        </w:rPr>
        <w:t xml:space="preserve">– заместителя председателя Комитета </w:t>
      </w:r>
      <w:r w:rsidRPr="00DD3CFA">
        <w:rPr>
          <w:b/>
          <w:bCs/>
          <w:sz w:val="30"/>
          <w:szCs w:val="30"/>
        </w:rPr>
        <w:t>Хадеева Тахира Галимзяновича</w:t>
      </w:r>
      <w:r w:rsidRPr="00DD3CFA">
        <w:rPr>
          <w:bCs/>
          <w:sz w:val="30"/>
          <w:szCs w:val="30"/>
        </w:rPr>
        <w:t>, который представил вниманию присутствующих</w:t>
      </w:r>
      <w:r w:rsidRPr="00DD3CFA">
        <w:rPr>
          <w:sz w:val="30"/>
          <w:szCs w:val="30"/>
        </w:rPr>
        <w:t xml:space="preserve"> поступивший в Государственный Совет Республики Татарстан </w:t>
      </w:r>
      <w:r w:rsidR="008D1C76">
        <w:rPr>
          <w:sz w:val="30"/>
          <w:szCs w:val="30"/>
        </w:rPr>
        <w:t xml:space="preserve">проект федерального закона </w:t>
      </w:r>
      <w:r w:rsidRPr="00DD3CFA">
        <w:rPr>
          <w:sz w:val="30"/>
          <w:szCs w:val="30"/>
        </w:rPr>
        <w:t>№ 156395-8 «О внесении изменений в статьи 3 и 5 Федерального закона «Об ответственном обращении с животными и о внесении изменений в отдельные законодательные акты Российской Федерации» (в части установления дополнительных полномочий)</w:t>
      </w:r>
      <w:r w:rsidRPr="00DD3CFA">
        <w:rPr>
          <w:i/>
          <w:sz w:val="30"/>
          <w:szCs w:val="30"/>
        </w:rPr>
        <w:t xml:space="preserve"> (текст выступления пр</w:t>
      </w:r>
      <w:r w:rsidRPr="00DD3CFA">
        <w:rPr>
          <w:i/>
          <w:sz w:val="30"/>
          <w:szCs w:val="30"/>
        </w:rPr>
        <w:t>и</w:t>
      </w:r>
      <w:r w:rsidRPr="00DD3CFA">
        <w:rPr>
          <w:i/>
          <w:sz w:val="30"/>
          <w:szCs w:val="30"/>
        </w:rPr>
        <w:t>лагается)</w:t>
      </w:r>
      <w:r w:rsidRPr="00DD3CFA">
        <w:rPr>
          <w:sz w:val="30"/>
          <w:szCs w:val="30"/>
        </w:rPr>
        <w:t xml:space="preserve">. </w:t>
      </w:r>
      <w:proofErr w:type="gramEnd"/>
    </w:p>
    <w:p w:rsidR="00DD3CFA" w:rsidRPr="00DD3CFA" w:rsidRDefault="00DD3CFA" w:rsidP="00DD3CFA">
      <w:pPr>
        <w:tabs>
          <w:tab w:val="left" w:pos="-108"/>
        </w:tabs>
        <w:ind w:firstLine="709"/>
        <w:rPr>
          <w:i/>
          <w:sz w:val="30"/>
          <w:szCs w:val="30"/>
        </w:rPr>
      </w:pPr>
    </w:p>
    <w:p w:rsidR="00DD3CFA" w:rsidRPr="00DD3CFA" w:rsidRDefault="00DD3CFA" w:rsidP="00DD3CFA">
      <w:pPr>
        <w:ind w:firstLine="709"/>
        <w:rPr>
          <w:b/>
          <w:sz w:val="30"/>
          <w:szCs w:val="30"/>
        </w:rPr>
      </w:pPr>
      <w:r w:rsidRPr="00DD3CFA">
        <w:rPr>
          <w:b/>
          <w:sz w:val="30"/>
          <w:szCs w:val="30"/>
        </w:rPr>
        <w:t>РЕШИЛИ:</w:t>
      </w:r>
    </w:p>
    <w:p w:rsidR="00DD3CFA" w:rsidRPr="00DD3CFA" w:rsidRDefault="00DD3CFA" w:rsidP="00DD3CFA">
      <w:pPr>
        <w:pStyle w:val="30"/>
        <w:suppressAutoHyphens/>
        <w:rPr>
          <w:sz w:val="30"/>
          <w:szCs w:val="30"/>
        </w:rPr>
      </w:pPr>
      <w:r w:rsidRPr="00DD3CFA">
        <w:rPr>
          <w:sz w:val="30"/>
          <w:szCs w:val="30"/>
        </w:rPr>
        <w:t>1. Поддержать проект федерального закона № 156395-8 «О внесении изменений в статьи 3 и 5 Федерального закона «Об ответственном обращении с животными и о внесении изменений в отдельные законодательные акты Российской Федерации» (в части установления дополнительных полномочий).</w:t>
      </w:r>
    </w:p>
    <w:p w:rsidR="00DD3CFA" w:rsidRPr="00DD3CFA" w:rsidRDefault="00DD3CFA" w:rsidP="00DD3CFA">
      <w:pPr>
        <w:pStyle w:val="30"/>
        <w:suppressAutoHyphens/>
        <w:rPr>
          <w:sz w:val="30"/>
          <w:szCs w:val="30"/>
        </w:rPr>
      </w:pPr>
      <w:r w:rsidRPr="00DD3CFA">
        <w:rPr>
          <w:sz w:val="30"/>
          <w:szCs w:val="30"/>
        </w:rPr>
        <w:t>2. Направить решение по данному проекту федерального закона  в Комитет Государственной Думы Федерального Собрания Российской Федерации по экологии, природным ресурсам и охране окружающей среды.</w:t>
      </w:r>
    </w:p>
    <w:p w:rsidR="00DD3CFA" w:rsidRPr="00DD3CFA" w:rsidRDefault="00DD3CFA" w:rsidP="00DD3CFA">
      <w:pPr>
        <w:tabs>
          <w:tab w:val="left" w:pos="9923"/>
          <w:tab w:val="left" w:pos="10065"/>
        </w:tabs>
        <w:suppressAutoHyphens/>
        <w:ind w:right="-1" w:firstLine="709"/>
        <w:rPr>
          <w:sz w:val="30"/>
          <w:szCs w:val="30"/>
        </w:rPr>
      </w:pPr>
    </w:p>
    <w:p w:rsidR="00DD3CFA" w:rsidRPr="00DD3CFA" w:rsidRDefault="00DD3CFA" w:rsidP="00DD3CFA">
      <w:pPr>
        <w:ind w:firstLine="709"/>
        <w:rPr>
          <w:sz w:val="30"/>
          <w:szCs w:val="30"/>
        </w:rPr>
      </w:pPr>
      <w:r w:rsidRPr="00DD3CFA">
        <w:rPr>
          <w:sz w:val="30"/>
          <w:szCs w:val="30"/>
        </w:rPr>
        <w:t>Решение по данному вопросу принято единогласно.</w:t>
      </w:r>
    </w:p>
    <w:p w:rsidR="00DD3CFA" w:rsidRPr="00DD3CFA" w:rsidRDefault="00DD3CFA" w:rsidP="00DD3CFA">
      <w:pPr>
        <w:tabs>
          <w:tab w:val="left" w:pos="-108"/>
        </w:tabs>
        <w:autoSpaceDE w:val="0"/>
        <w:autoSpaceDN w:val="0"/>
        <w:adjustRightInd w:val="0"/>
        <w:ind w:firstLine="709"/>
        <w:rPr>
          <w:sz w:val="30"/>
          <w:szCs w:val="30"/>
        </w:rPr>
      </w:pPr>
      <w:r w:rsidRPr="00DD3CFA">
        <w:rPr>
          <w:sz w:val="30"/>
          <w:szCs w:val="30"/>
        </w:rPr>
        <w:t>Постановление Комитета прилагается.</w:t>
      </w:r>
    </w:p>
    <w:p w:rsidR="00DD3CFA" w:rsidRPr="00DD3CFA" w:rsidRDefault="00DD3CFA" w:rsidP="00DD3CFA">
      <w:pPr>
        <w:tabs>
          <w:tab w:val="left" w:pos="9923"/>
          <w:tab w:val="left" w:pos="10065"/>
        </w:tabs>
        <w:suppressAutoHyphens/>
        <w:ind w:right="-1" w:firstLine="709"/>
        <w:rPr>
          <w:sz w:val="30"/>
          <w:szCs w:val="30"/>
        </w:rPr>
      </w:pPr>
    </w:p>
    <w:p w:rsidR="00DD3CFA" w:rsidRPr="00DD3CFA" w:rsidRDefault="00DD3CFA" w:rsidP="00DD3CFA">
      <w:pPr>
        <w:tabs>
          <w:tab w:val="left" w:pos="9923"/>
          <w:tab w:val="left" w:pos="10065"/>
        </w:tabs>
        <w:suppressAutoHyphens/>
        <w:ind w:right="-1" w:firstLine="709"/>
        <w:rPr>
          <w:b/>
          <w:sz w:val="30"/>
          <w:szCs w:val="30"/>
        </w:rPr>
      </w:pPr>
      <w:r w:rsidRPr="00DD3CFA">
        <w:rPr>
          <w:sz w:val="30"/>
          <w:szCs w:val="30"/>
        </w:rPr>
        <w:t xml:space="preserve">Вопрос 5. </w:t>
      </w:r>
      <w:r w:rsidRPr="00DD3CFA">
        <w:rPr>
          <w:b/>
          <w:sz w:val="30"/>
          <w:szCs w:val="30"/>
        </w:rPr>
        <w:t xml:space="preserve">О проекте федерального закона № 157949-8 «О внесении изменений в Федеральный закон «Об ответственном обращении с животными и о внесении изменений в отдельные законодательные акты Российской Федерации» (в части содержания животных), внесенного Законодательным Собранием Ямало-Ненецкого автономного округа. </w:t>
      </w:r>
    </w:p>
    <w:p w:rsidR="00DD3CFA" w:rsidRPr="00DD3CFA" w:rsidRDefault="00DD3CFA" w:rsidP="00DD3CFA">
      <w:pPr>
        <w:ind w:firstLine="709"/>
        <w:rPr>
          <w:b/>
          <w:bCs/>
          <w:sz w:val="30"/>
          <w:szCs w:val="30"/>
          <w:u w:val="single"/>
        </w:rPr>
      </w:pPr>
    </w:p>
    <w:p w:rsidR="00DD3CFA" w:rsidRPr="00DD3CFA" w:rsidRDefault="00DD3CFA" w:rsidP="00DD3CFA">
      <w:pPr>
        <w:tabs>
          <w:tab w:val="left" w:pos="-108"/>
        </w:tabs>
        <w:ind w:firstLine="709"/>
        <w:rPr>
          <w:b/>
          <w:bCs/>
          <w:sz w:val="30"/>
          <w:szCs w:val="30"/>
        </w:rPr>
      </w:pPr>
      <w:r w:rsidRPr="00DD3CFA">
        <w:rPr>
          <w:b/>
          <w:bCs/>
          <w:sz w:val="30"/>
          <w:szCs w:val="30"/>
        </w:rPr>
        <w:t>СЛУШАЛИ:</w:t>
      </w:r>
    </w:p>
    <w:p w:rsidR="00DD3CFA" w:rsidRPr="00DD3CFA" w:rsidRDefault="00DD3CFA" w:rsidP="00DD3CFA">
      <w:pPr>
        <w:pStyle w:val="a3"/>
        <w:tabs>
          <w:tab w:val="left" w:pos="10206"/>
        </w:tabs>
        <w:ind w:firstLine="709"/>
        <w:rPr>
          <w:b/>
          <w:i/>
          <w:sz w:val="30"/>
          <w:szCs w:val="30"/>
        </w:rPr>
      </w:pPr>
      <w:r w:rsidRPr="00DD3CFA">
        <w:rPr>
          <w:bCs/>
          <w:sz w:val="30"/>
          <w:szCs w:val="30"/>
        </w:rPr>
        <w:t xml:space="preserve">– заместителя председателя Комитета </w:t>
      </w:r>
      <w:r w:rsidRPr="008D1C76">
        <w:rPr>
          <w:b/>
          <w:bCs/>
          <w:sz w:val="30"/>
          <w:szCs w:val="30"/>
        </w:rPr>
        <w:t>Хадеева Тахира Галимзяновича,</w:t>
      </w:r>
      <w:r w:rsidRPr="00DD3CFA">
        <w:rPr>
          <w:bCs/>
          <w:sz w:val="30"/>
          <w:szCs w:val="30"/>
        </w:rPr>
        <w:t xml:space="preserve"> который представил вниманию присутствующих</w:t>
      </w:r>
      <w:r w:rsidRPr="00DD3CFA">
        <w:rPr>
          <w:sz w:val="30"/>
          <w:szCs w:val="30"/>
        </w:rPr>
        <w:t xml:space="preserve"> поступивш</w:t>
      </w:r>
      <w:r w:rsidR="008D1C76">
        <w:rPr>
          <w:sz w:val="30"/>
          <w:szCs w:val="30"/>
        </w:rPr>
        <w:t>ий</w:t>
      </w:r>
      <w:r w:rsidRPr="00DD3CFA">
        <w:rPr>
          <w:sz w:val="30"/>
          <w:szCs w:val="30"/>
        </w:rPr>
        <w:t xml:space="preserve"> в Государственный Совет Республики </w:t>
      </w:r>
      <w:r w:rsidRPr="008D1C76">
        <w:rPr>
          <w:sz w:val="30"/>
          <w:szCs w:val="30"/>
        </w:rPr>
        <w:t xml:space="preserve">Татарстан </w:t>
      </w:r>
      <w:r w:rsidR="008D1C76">
        <w:rPr>
          <w:sz w:val="30"/>
          <w:szCs w:val="30"/>
        </w:rPr>
        <w:t xml:space="preserve">проект федерального закона </w:t>
      </w:r>
      <w:r w:rsidR="008D1C76" w:rsidRPr="008D1C76">
        <w:rPr>
          <w:sz w:val="30"/>
          <w:szCs w:val="30"/>
        </w:rPr>
        <w:t xml:space="preserve">№ 157949-8 «О внесении изменений в Федеральный закон «Об ответственном обращении с животными и о внесении изменений в отдельные законодательные акты Российской Федерации» (в части содержания животных) </w:t>
      </w:r>
      <w:r w:rsidRPr="00DD3CFA">
        <w:rPr>
          <w:i/>
          <w:sz w:val="30"/>
          <w:szCs w:val="30"/>
        </w:rPr>
        <w:t>(текст выступления пр</w:t>
      </w:r>
      <w:r w:rsidRPr="00DD3CFA">
        <w:rPr>
          <w:i/>
          <w:sz w:val="30"/>
          <w:szCs w:val="30"/>
        </w:rPr>
        <w:t>и</w:t>
      </w:r>
      <w:r w:rsidRPr="00DD3CFA">
        <w:rPr>
          <w:i/>
          <w:sz w:val="30"/>
          <w:szCs w:val="30"/>
        </w:rPr>
        <w:t>лагается)</w:t>
      </w:r>
      <w:r w:rsidRPr="00DD3CFA">
        <w:rPr>
          <w:sz w:val="30"/>
          <w:szCs w:val="30"/>
        </w:rPr>
        <w:t xml:space="preserve">. </w:t>
      </w:r>
    </w:p>
    <w:p w:rsidR="00DD3CFA" w:rsidRPr="00DD3CFA" w:rsidRDefault="00DD3CFA" w:rsidP="00DD3CFA">
      <w:pPr>
        <w:tabs>
          <w:tab w:val="left" w:pos="-108"/>
        </w:tabs>
        <w:ind w:firstLine="709"/>
        <w:rPr>
          <w:i/>
          <w:sz w:val="30"/>
          <w:szCs w:val="30"/>
        </w:rPr>
      </w:pPr>
    </w:p>
    <w:p w:rsidR="00DD3CFA" w:rsidRPr="00DD3CFA" w:rsidRDefault="00DD3CFA" w:rsidP="00DD3CFA">
      <w:pPr>
        <w:ind w:firstLine="709"/>
        <w:rPr>
          <w:b/>
          <w:sz w:val="30"/>
          <w:szCs w:val="30"/>
        </w:rPr>
      </w:pPr>
      <w:r w:rsidRPr="00DD3CFA">
        <w:rPr>
          <w:b/>
          <w:sz w:val="30"/>
          <w:szCs w:val="30"/>
        </w:rPr>
        <w:lastRenderedPageBreak/>
        <w:t>РЕШИЛИ:</w:t>
      </w:r>
    </w:p>
    <w:p w:rsidR="008D1C76" w:rsidRPr="00A72A95" w:rsidRDefault="008D1C76" w:rsidP="008D1C76">
      <w:pPr>
        <w:pStyle w:val="30"/>
        <w:suppressAutoHyphens/>
        <w:rPr>
          <w:sz w:val="30"/>
          <w:szCs w:val="30"/>
        </w:rPr>
      </w:pPr>
      <w:r w:rsidRPr="00A72A95">
        <w:rPr>
          <w:sz w:val="30"/>
          <w:szCs w:val="30"/>
        </w:rPr>
        <w:t xml:space="preserve">1. </w:t>
      </w:r>
      <w:r w:rsidRPr="00400750">
        <w:rPr>
          <w:sz w:val="30"/>
          <w:szCs w:val="30"/>
        </w:rPr>
        <w:t xml:space="preserve">Поддержать </w:t>
      </w:r>
      <w:r>
        <w:rPr>
          <w:sz w:val="30"/>
          <w:szCs w:val="30"/>
        </w:rPr>
        <w:t xml:space="preserve">проект федерального закона </w:t>
      </w:r>
      <w:r w:rsidRPr="00D549BA">
        <w:rPr>
          <w:sz w:val="30"/>
          <w:szCs w:val="30"/>
        </w:rPr>
        <w:t>№ 157949-8 «О внесении изменений в Федеральный закон «Об ответственном обращении с животными и о внесении изменений в отдельные законодательные акты Российской Федерации» (в части содержания животных)</w:t>
      </w:r>
      <w:r>
        <w:rPr>
          <w:sz w:val="30"/>
          <w:szCs w:val="30"/>
        </w:rPr>
        <w:t>.</w:t>
      </w:r>
    </w:p>
    <w:p w:rsidR="008D1C76" w:rsidRPr="00A72A95" w:rsidRDefault="008D1C76" w:rsidP="008D1C76">
      <w:pPr>
        <w:pStyle w:val="30"/>
        <w:suppressAutoHyphens/>
        <w:rPr>
          <w:sz w:val="30"/>
          <w:szCs w:val="30"/>
        </w:rPr>
      </w:pPr>
      <w:r w:rsidRPr="00A72A95">
        <w:rPr>
          <w:sz w:val="30"/>
          <w:szCs w:val="30"/>
        </w:rPr>
        <w:t xml:space="preserve">2. </w:t>
      </w:r>
      <w:r w:rsidRPr="008C4BC5">
        <w:rPr>
          <w:sz w:val="30"/>
          <w:szCs w:val="30"/>
        </w:rPr>
        <w:t xml:space="preserve">Направить </w:t>
      </w:r>
      <w:r>
        <w:rPr>
          <w:sz w:val="30"/>
          <w:szCs w:val="30"/>
        </w:rPr>
        <w:t xml:space="preserve">решение </w:t>
      </w:r>
      <w:r w:rsidRPr="008C4BC5">
        <w:rPr>
          <w:sz w:val="30"/>
          <w:szCs w:val="30"/>
        </w:rPr>
        <w:t xml:space="preserve">по данному проекту федерального закона </w:t>
      </w:r>
      <w:r>
        <w:rPr>
          <w:sz w:val="30"/>
          <w:szCs w:val="30"/>
        </w:rPr>
        <w:t xml:space="preserve"> в Комитет Государственной Думы Федерального Собрания Российской Федерации по экологии, природным ресурсам и охране окружающей среды.</w:t>
      </w:r>
    </w:p>
    <w:p w:rsidR="00DD3CFA" w:rsidRPr="00DD3CFA" w:rsidRDefault="00DD3CFA" w:rsidP="00DD3CFA">
      <w:pPr>
        <w:pStyle w:val="20"/>
        <w:ind w:firstLine="709"/>
        <w:rPr>
          <w:sz w:val="30"/>
          <w:szCs w:val="30"/>
        </w:rPr>
      </w:pPr>
    </w:p>
    <w:p w:rsidR="00DD3CFA" w:rsidRPr="00DD3CFA" w:rsidRDefault="00DD3CFA" w:rsidP="00DD3CFA">
      <w:pPr>
        <w:ind w:firstLine="709"/>
        <w:rPr>
          <w:sz w:val="30"/>
          <w:szCs w:val="30"/>
        </w:rPr>
      </w:pPr>
      <w:r w:rsidRPr="00DD3CFA">
        <w:rPr>
          <w:sz w:val="30"/>
          <w:szCs w:val="30"/>
        </w:rPr>
        <w:t>Решение по данному вопросу принято единогласно.</w:t>
      </w:r>
    </w:p>
    <w:p w:rsidR="00DD3CFA" w:rsidRPr="00DD3CFA" w:rsidRDefault="00DD3CFA" w:rsidP="00DD3CFA">
      <w:pPr>
        <w:tabs>
          <w:tab w:val="left" w:pos="-108"/>
        </w:tabs>
        <w:autoSpaceDE w:val="0"/>
        <w:autoSpaceDN w:val="0"/>
        <w:adjustRightInd w:val="0"/>
        <w:ind w:firstLine="709"/>
        <w:rPr>
          <w:sz w:val="30"/>
          <w:szCs w:val="30"/>
        </w:rPr>
      </w:pPr>
      <w:r w:rsidRPr="00DD3CFA">
        <w:rPr>
          <w:sz w:val="30"/>
          <w:szCs w:val="30"/>
        </w:rPr>
        <w:t>Постановление Комитета прилагается.</w:t>
      </w:r>
    </w:p>
    <w:p w:rsidR="00DD3CFA" w:rsidRPr="00DD3CFA" w:rsidRDefault="00DD3CFA" w:rsidP="00DD3CFA">
      <w:pPr>
        <w:pStyle w:val="20"/>
        <w:ind w:firstLine="709"/>
        <w:rPr>
          <w:sz w:val="30"/>
          <w:szCs w:val="30"/>
        </w:rPr>
      </w:pPr>
    </w:p>
    <w:p w:rsidR="00DD3CFA" w:rsidRPr="00DD3CFA" w:rsidRDefault="00DD3CFA" w:rsidP="00DD3CFA">
      <w:pPr>
        <w:pStyle w:val="a6"/>
        <w:tabs>
          <w:tab w:val="left" w:pos="10065"/>
        </w:tabs>
        <w:ind w:right="-58" w:firstLine="709"/>
        <w:rPr>
          <w:b/>
          <w:sz w:val="30"/>
          <w:szCs w:val="30"/>
        </w:rPr>
      </w:pPr>
      <w:r w:rsidRPr="00DD3CFA">
        <w:rPr>
          <w:sz w:val="30"/>
          <w:szCs w:val="30"/>
        </w:rPr>
        <w:t xml:space="preserve">Вопрос 6. </w:t>
      </w:r>
      <w:r w:rsidRPr="00DD3CFA">
        <w:rPr>
          <w:b/>
          <w:sz w:val="30"/>
          <w:szCs w:val="30"/>
        </w:rPr>
        <w:t>О проекте федерального закона № 148135-8 «О внесении изм</w:t>
      </w:r>
      <w:r w:rsidRPr="00DD3CFA">
        <w:rPr>
          <w:b/>
          <w:sz w:val="30"/>
          <w:szCs w:val="30"/>
        </w:rPr>
        <w:t>е</w:t>
      </w:r>
      <w:r w:rsidRPr="00DD3CFA">
        <w:rPr>
          <w:b/>
          <w:sz w:val="30"/>
          <w:szCs w:val="30"/>
        </w:rPr>
        <w:t>нений в статьи 9 и 10.1 Закона Российской Федерации «О недрах» (в части установления упрощенного порядка предоставления общераспр</w:t>
      </w:r>
      <w:r w:rsidRPr="00DD3CFA">
        <w:rPr>
          <w:b/>
          <w:sz w:val="30"/>
          <w:szCs w:val="30"/>
        </w:rPr>
        <w:t>о</w:t>
      </w:r>
      <w:r w:rsidRPr="00DD3CFA">
        <w:rPr>
          <w:b/>
          <w:sz w:val="30"/>
          <w:szCs w:val="30"/>
        </w:rPr>
        <w:t xml:space="preserve">страненных полезных ископаемых в целях выполнения дорожных работ на основании государственных (муниципальных) заданий), внесенного Костромской областной Думой. </w:t>
      </w:r>
    </w:p>
    <w:p w:rsidR="00DD3CFA" w:rsidRPr="00DD3CFA" w:rsidRDefault="00DD3CFA" w:rsidP="00DD3CFA">
      <w:pPr>
        <w:ind w:firstLine="709"/>
        <w:rPr>
          <w:b/>
          <w:bCs/>
          <w:sz w:val="30"/>
          <w:szCs w:val="30"/>
          <w:u w:val="single"/>
        </w:rPr>
      </w:pPr>
    </w:p>
    <w:p w:rsidR="00DD3CFA" w:rsidRPr="00DD3CFA" w:rsidRDefault="00DD3CFA" w:rsidP="00DD3CFA">
      <w:pPr>
        <w:tabs>
          <w:tab w:val="left" w:pos="-108"/>
        </w:tabs>
        <w:ind w:firstLine="709"/>
        <w:rPr>
          <w:b/>
          <w:bCs/>
          <w:sz w:val="30"/>
          <w:szCs w:val="30"/>
        </w:rPr>
      </w:pPr>
      <w:r w:rsidRPr="00DD3CFA">
        <w:rPr>
          <w:b/>
          <w:bCs/>
          <w:sz w:val="30"/>
          <w:szCs w:val="30"/>
        </w:rPr>
        <w:t>СЛУШАЛИ:</w:t>
      </w:r>
    </w:p>
    <w:p w:rsidR="00DD3CFA" w:rsidRPr="00DD3CFA" w:rsidRDefault="00DD3CFA" w:rsidP="00DD3CFA">
      <w:pPr>
        <w:pStyle w:val="a3"/>
        <w:tabs>
          <w:tab w:val="left" w:pos="10206"/>
        </w:tabs>
        <w:ind w:firstLine="709"/>
        <w:rPr>
          <w:b/>
          <w:i/>
          <w:sz w:val="30"/>
          <w:szCs w:val="30"/>
        </w:rPr>
      </w:pPr>
      <w:proofErr w:type="gramStart"/>
      <w:r w:rsidRPr="008D1C76">
        <w:rPr>
          <w:bCs/>
          <w:sz w:val="30"/>
          <w:szCs w:val="30"/>
        </w:rPr>
        <w:t xml:space="preserve">– заместителя председателя Комитета </w:t>
      </w:r>
      <w:r w:rsidRPr="008D1C76">
        <w:rPr>
          <w:b/>
          <w:bCs/>
          <w:sz w:val="30"/>
          <w:szCs w:val="30"/>
        </w:rPr>
        <w:t>Хадеева Тахира Галимзяновича</w:t>
      </w:r>
      <w:r w:rsidRPr="008D1C76">
        <w:rPr>
          <w:bCs/>
          <w:sz w:val="30"/>
          <w:szCs w:val="30"/>
        </w:rPr>
        <w:t>, который представил вниманию присутствующих</w:t>
      </w:r>
      <w:r w:rsidRPr="008D1C76">
        <w:rPr>
          <w:sz w:val="30"/>
          <w:szCs w:val="30"/>
        </w:rPr>
        <w:t xml:space="preserve"> поступивш</w:t>
      </w:r>
      <w:r w:rsidR="008D1C76" w:rsidRPr="008D1C76">
        <w:rPr>
          <w:sz w:val="30"/>
          <w:szCs w:val="30"/>
        </w:rPr>
        <w:t>ий</w:t>
      </w:r>
      <w:r w:rsidRPr="008D1C76">
        <w:rPr>
          <w:sz w:val="30"/>
          <w:szCs w:val="30"/>
        </w:rPr>
        <w:t xml:space="preserve"> в Государственный Совет Республики Татарстан </w:t>
      </w:r>
      <w:r w:rsidR="008D1C76" w:rsidRPr="008D1C76">
        <w:rPr>
          <w:sz w:val="30"/>
          <w:szCs w:val="30"/>
        </w:rPr>
        <w:t>проект федерального закона № 148135-8 «О внесении изм</w:t>
      </w:r>
      <w:r w:rsidR="008D1C76" w:rsidRPr="008D1C76">
        <w:rPr>
          <w:sz w:val="30"/>
          <w:szCs w:val="30"/>
        </w:rPr>
        <w:t>е</w:t>
      </w:r>
      <w:r w:rsidR="008D1C76" w:rsidRPr="008D1C76">
        <w:rPr>
          <w:sz w:val="30"/>
          <w:szCs w:val="30"/>
        </w:rPr>
        <w:t>нений в статьи 9 и 10.1 Закона Российской Федерации «О недрах» (в части установления упрощенного порядка предоставления общераспр</w:t>
      </w:r>
      <w:r w:rsidR="008D1C76" w:rsidRPr="008D1C76">
        <w:rPr>
          <w:sz w:val="30"/>
          <w:szCs w:val="30"/>
        </w:rPr>
        <w:t>о</w:t>
      </w:r>
      <w:r w:rsidR="008D1C76" w:rsidRPr="008D1C76">
        <w:rPr>
          <w:sz w:val="30"/>
          <w:szCs w:val="30"/>
        </w:rPr>
        <w:t>страненных полезных ископаемых в целях выполнения дорожных работ на основании государственных (муниципальных) заданий)</w:t>
      </w:r>
      <w:r w:rsidR="008D1C76" w:rsidRPr="00DD3CFA">
        <w:rPr>
          <w:i/>
          <w:sz w:val="30"/>
          <w:szCs w:val="30"/>
        </w:rPr>
        <w:t xml:space="preserve"> </w:t>
      </w:r>
      <w:r w:rsidRPr="00DD3CFA">
        <w:rPr>
          <w:i/>
          <w:sz w:val="30"/>
          <w:szCs w:val="30"/>
        </w:rPr>
        <w:t>(текст выступления пр</w:t>
      </w:r>
      <w:r w:rsidRPr="00DD3CFA">
        <w:rPr>
          <w:i/>
          <w:sz w:val="30"/>
          <w:szCs w:val="30"/>
        </w:rPr>
        <w:t>и</w:t>
      </w:r>
      <w:r w:rsidRPr="00DD3CFA">
        <w:rPr>
          <w:i/>
          <w:sz w:val="30"/>
          <w:szCs w:val="30"/>
        </w:rPr>
        <w:t>лагается)</w:t>
      </w:r>
      <w:r w:rsidRPr="00DD3CFA">
        <w:rPr>
          <w:sz w:val="30"/>
          <w:szCs w:val="30"/>
        </w:rPr>
        <w:t xml:space="preserve">. </w:t>
      </w:r>
      <w:proofErr w:type="gramEnd"/>
    </w:p>
    <w:p w:rsidR="00DD3CFA" w:rsidRPr="00DD3CFA" w:rsidRDefault="00DD3CFA" w:rsidP="00DD3CFA">
      <w:pPr>
        <w:tabs>
          <w:tab w:val="left" w:pos="-108"/>
        </w:tabs>
        <w:ind w:firstLine="709"/>
        <w:rPr>
          <w:i/>
          <w:sz w:val="30"/>
          <w:szCs w:val="30"/>
        </w:rPr>
      </w:pPr>
    </w:p>
    <w:p w:rsidR="00DD3CFA" w:rsidRPr="00DD3CFA" w:rsidRDefault="00DD3CFA" w:rsidP="00DD3CFA">
      <w:pPr>
        <w:ind w:firstLine="709"/>
        <w:rPr>
          <w:b/>
          <w:sz w:val="30"/>
          <w:szCs w:val="30"/>
        </w:rPr>
      </w:pPr>
      <w:r w:rsidRPr="00DD3CFA">
        <w:rPr>
          <w:b/>
          <w:sz w:val="30"/>
          <w:szCs w:val="30"/>
        </w:rPr>
        <w:t>РЕШИЛИ:</w:t>
      </w:r>
    </w:p>
    <w:p w:rsidR="008D1C76" w:rsidRPr="00A72A95" w:rsidRDefault="008D1C76" w:rsidP="008D1C76">
      <w:pPr>
        <w:pStyle w:val="30"/>
        <w:suppressAutoHyphens/>
        <w:rPr>
          <w:sz w:val="30"/>
          <w:szCs w:val="30"/>
        </w:rPr>
      </w:pPr>
      <w:r w:rsidRPr="00A72A95">
        <w:rPr>
          <w:sz w:val="30"/>
          <w:szCs w:val="30"/>
        </w:rPr>
        <w:t xml:space="preserve">1. </w:t>
      </w:r>
      <w:r w:rsidRPr="00400750">
        <w:rPr>
          <w:sz w:val="30"/>
          <w:szCs w:val="30"/>
        </w:rPr>
        <w:t xml:space="preserve">Поддержать </w:t>
      </w:r>
      <w:r>
        <w:rPr>
          <w:sz w:val="30"/>
          <w:szCs w:val="30"/>
        </w:rPr>
        <w:t>проект федерального закона № 148135-8 «О внесении и</w:t>
      </w:r>
      <w:r>
        <w:rPr>
          <w:sz w:val="30"/>
          <w:szCs w:val="30"/>
        </w:rPr>
        <w:t>з</w:t>
      </w:r>
      <w:r>
        <w:rPr>
          <w:sz w:val="30"/>
          <w:szCs w:val="30"/>
        </w:rPr>
        <w:t>менений в статьи 9 и 10.1 Закона Российской Федерации  «О недрах»         (в части установления упрощенного порядка предо</w:t>
      </w:r>
      <w:r>
        <w:rPr>
          <w:sz w:val="30"/>
          <w:szCs w:val="30"/>
        </w:rPr>
        <w:t>с</w:t>
      </w:r>
      <w:r>
        <w:rPr>
          <w:sz w:val="30"/>
          <w:szCs w:val="30"/>
        </w:rPr>
        <w:t>тавления общераспространенных полезных ископаемых в ц</w:t>
      </w:r>
      <w:r>
        <w:rPr>
          <w:sz w:val="30"/>
          <w:szCs w:val="30"/>
        </w:rPr>
        <w:t>е</w:t>
      </w:r>
      <w:r>
        <w:rPr>
          <w:sz w:val="30"/>
          <w:szCs w:val="30"/>
        </w:rPr>
        <w:t>лях выполнения дорожных работ на основании государстве</w:t>
      </w:r>
      <w:r>
        <w:rPr>
          <w:sz w:val="30"/>
          <w:szCs w:val="30"/>
        </w:rPr>
        <w:t>н</w:t>
      </w:r>
      <w:r>
        <w:rPr>
          <w:sz w:val="30"/>
          <w:szCs w:val="30"/>
        </w:rPr>
        <w:t>ных (муниципальных) заданий).</w:t>
      </w:r>
    </w:p>
    <w:p w:rsidR="008D1C76" w:rsidRPr="00A72A95" w:rsidRDefault="008D1C76" w:rsidP="008D1C76">
      <w:pPr>
        <w:pStyle w:val="30"/>
        <w:suppressAutoHyphens/>
        <w:rPr>
          <w:sz w:val="30"/>
          <w:szCs w:val="30"/>
        </w:rPr>
      </w:pPr>
      <w:r w:rsidRPr="00A72A95">
        <w:rPr>
          <w:sz w:val="30"/>
          <w:szCs w:val="30"/>
        </w:rPr>
        <w:t xml:space="preserve">2. </w:t>
      </w:r>
      <w:r w:rsidRPr="008C4BC5">
        <w:rPr>
          <w:sz w:val="30"/>
          <w:szCs w:val="30"/>
        </w:rPr>
        <w:t>Направить материалы по данному проекту федерального закона для включения в повестку дня заседания Государственного Совета Республики Татарстан</w:t>
      </w:r>
      <w:r w:rsidRPr="00A72A95">
        <w:rPr>
          <w:sz w:val="30"/>
          <w:szCs w:val="30"/>
        </w:rPr>
        <w:t>.</w:t>
      </w:r>
    </w:p>
    <w:p w:rsidR="00DD3CFA" w:rsidRPr="00DD3CFA" w:rsidRDefault="00DD3CFA" w:rsidP="00DD3CFA">
      <w:pPr>
        <w:pStyle w:val="a3"/>
        <w:tabs>
          <w:tab w:val="left" w:pos="10206"/>
        </w:tabs>
        <w:ind w:firstLine="709"/>
        <w:rPr>
          <w:sz w:val="30"/>
          <w:szCs w:val="30"/>
        </w:rPr>
      </w:pPr>
    </w:p>
    <w:p w:rsidR="00DD3CFA" w:rsidRPr="00DD3CFA" w:rsidRDefault="00DD3CFA" w:rsidP="00DD3CFA">
      <w:pPr>
        <w:ind w:firstLine="709"/>
        <w:rPr>
          <w:sz w:val="30"/>
          <w:szCs w:val="30"/>
        </w:rPr>
      </w:pPr>
      <w:r w:rsidRPr="00DD3CFA">
        <w:rPr>
          <w:sz w:val="30"/>
          <w:szCs w:val="30"/>
        </w:rPr>
        <w:t>Решение по данному вопросу принято единогласно.</w:t>
      </w:r>
    </w:p>
    <w:p w:rsidR="00DD3CFA" w:rsidRPr="00DD3CFA" w:rsidRDefault="00DD3CFA" w:rsidP="00DD3CFA">
      <w:pPr>
        <w:tabs>
          <w:tab w:val="left" w:pos="-108"/>
        </w:tabs>
        <w:autoSpaceDE w:val="0"/>
        <w:autoSpaceDN w:val="0"/>
        <w:adjustRightInd w:val="0"/>
        <w:ind w:firstLine="709"/>
        <w:rPr>
          <w:sz w:val="30"/>
          <w:szCs w:val="30"/>
        </w:rPr>
      </w:pPr>
      <w:r w:rsidRPr="00DD3CFA">
        <w:rPr>
          <w:sz w:val="30"/>
          <w:szCs w:val="30"/>
        </w:rPr>
        <w:t>Постановление Комитета прилагается.</w:t>
      </w:r>
    </w:p>
    <w:p w:rsidR="00DD3CFA" w:rsidRPr="00DD3CFA" w:rsidRDefault="00DD3CFA" w:rsidP="00DD3CFA">
      <w:pPr>
        <w:pStyle w:val="a3"/>
        <w:tabs>
          <w:tab w:val="left" w:pos="10206"/>
        </w:tabs>
        <w:ind w:firstLine="709"/>
        <w:rPr>
          <w:sz w:val="30"/>
          <w:szCs w:val="30"/>
        </w:rPr>
      </w:pPr>
    </w:p>
    <w:p w:rsidR="00DD3CFA" w:rsidRPr="00DD3CFA" w:rsidRDefault="00DD3CFA" w:rsidP="00DD3CFA">
      <w:pPr>
        <w:pStyle w:val="a3"/>
        <w:tabs>
          <w:tab w:val="left" w:pos="10206"/>
        </w:tabs>
        <w:ind w:firstLine="709"/>
        <w:rPr>
          <w:sz w:val="30"/>
          <w:szCs w:val="30"/>
        </w:rPr>
      </w:pPr>
    </w:p>
    <w:p w:rsidR="002427C9" w:rsidRPr="00DD3CFA" w:rsidRDefault="002427C9" w:rsidP="00DD3CFA">
      <w:pPr>
        <w:pStyle w:val="a6"/>
        <w:ind w:firstLine="709"/>
        <w:rPr>
          <w:sz w:val="30"/>
          <w:szCs w:val="30"/>
        </w:rPr>
      </w:pPr>
      <w:r w:rsidRPr="00DD3CFA">
        <w:rPr>
          <w:sz w:val="30"/>
          <w:szCs w:val="30"/>
        </w:rPr>
        <w:t>Председательствующий объявил заседание закрытым.</w:t>
      </w:r>
    </w:p>
    <w:tbl>
      <w:tblPr>
        <w:tblW w:w="10172" w:type="dxa"/>
        <w:tblLayout w:type="fixed"/>
        <w:tblLook w:val="0000"/>
      </w:tblPr>
      <w:tblGrid>
        <w:gridCol w:w="4928"/>
        <w:gridCol w:w="3288"/>
        <w:gridCol w:w="1956"/>
      </w:tblGrid>
      <w:tr w:rsidR="00F2757D" w:rsidRPr="00DD3CFA" w:rsidTr="00D400A3">
        <w:tc>
          <w:tcPr>
            <w:tcW w:w="4928" w:type="dxa"/>
          </w:tcPr>
          <w:p w:rsidR="00F2757D" w:rsidRPr="00DD3CFA" w:rsidRDefault="00F2757D" w:rsidP="00DD3CFA">
            <w:pPr>
              <w:ind w:firstLine="0"/>
              <w:jc w:val="left"/>
              <w:rPr>
                <w:sz w:val="30"/>
                <w:szCs w:val="30"/>
              </w:rPr>
            </w:pPr>
          </w:p>
          <w:p w:rsidR="002A47CC" w:rsidRPr="00DD3CFA" w:rsidRDefault="002A47CC" w:rsidP="00DD3CFA">
            <w:pPr>
              <w:ind w:firstLine="0"/>
              <w:jc w:val="left"/>
              <w:rPr>
                <w:sz w:val="30"/>
                <w:szCs w:val="30"/>
              </w:rPr>
            </w:pPr>
          </w:p>
          <w:p w:rsidR="00F2757D" w:rsidRPr="00DD3CFA" w:rsidRDefault="00F2757D" w:rsidP="00DD3CFA">
            <w:pPr>
              <w:ind w:firstLine="0"/>
              <w:jc w:val="left"/>
              <w:rPr>
                <w:sz w:val="30"/>
                <w:szCs w:val="30"/>
              </w:rPr>
            </w:pPr>
            <w:r w:rsidRPr="00DD3CFA">
              <w:rPr>
                <w:sz w:val="30"/>
                <w:szCs w:val="30"/>
              </w:rPr>
              <w:t>Заместитель председателя Комитета</w:t>
            </w:r>
          </w:p>
        </w:tc>
        <w:tc>
          <w:tcPr>
            <w:tcW w:w="3288" w:type="dxa"/>
          </w:tcPr>
          <w:p w:rsidR="00F2757D" w:rsidRPr="00DD3CFA" w:rsidRDefault="00F2757D" w:rsidP="00DD3CFA">
            <w:pPr>
              <w:ind w:firstLine="0"/>
              <w:jc w:val="right"/>
              <w:rPr>
                <w:sz w:val="30"/>
                <w:szCs w:val="30"/>
              </w:rPr>
            </w:pPr>
          </w:p>
        </w:tc>
        <w:tc>
          <w:tcPr>
            <w:tcW w:w="1956" w:type="dxa"/>
          </w:tcPr>
          <w:p w:rsidR="00F2757D" w:rsidRPr="00DD3CFA" w:rsidRDefault="00F2757D" w:rsidP="00DD3CFA">
            <w:pPr>
              <w:ind w:firstLine="0"/>
              <w:jc w:val="right"/>
              <w:rPr>
                <w:sz w:val="30"/>
                <w:szCs w:val="30"/>
              </w:rPr>
            </w:pPr>
          </w:p>
          <w:p w:rsidR="002A47CC" w:rsidRPr="00DD3CFA" w:rsidRDefault="002A47CC" w:rsidP="00DD3CFA">
            <w:pPr>
              <w:ind w:firstLine="0"/>
              <w:jc w:val="right"/>
              <w:rPr>
                <w:sz w:val="30"/>
                <w:szCs w:val="30"/>
              </w:rPr>
            </w:pPr>
          </w:p>
          <w:p w:rsidR="00F2757D" w:rsidRPr="00DD3CFA" w:rsidRDefault="00F2757D" w:rsidP="00DD3CFA">
            <w:pPr>
              <w:ind w:firstLine="0"/>
              <w:jc w:val="right"/>
              <w:rPr>
                <w:sz w:val="30"/>
                <w:szCs w:val="30"/>
              </w:rPr>
            </w:pPr>
            <w:r w:rsidRPr="00DD3CFA">
              <w:rPr>
                <w:sz w:val="30"/>
                <w:szCs w:val="30"/>
              </w:rPr>
              <w:t>Т.Г. Хадеев</w:t>
            </w:r>
          </w:p>
        </w:tc>
      </w:tr>
    </w:tbl>
    <w:p w:rsidR="002427C9" w:rsidRPr="00DD3CFA" w:rsidRDefault="002427C9" w:rsidP="00DD3CFA">
      <w:pPr>
        <w:pStyle w:val="a3"/>
        <w:tabs>
          <w:tab w:val="left" w:pos="10206"/>
        </w:tabs>
        <w:ind w:firstLine="709"/>
        <w:rPr>
          <w:b/>
          <w:sz w:val="30"/>
          <w:szCs w:val="30"/>
        </w:rPr>
      </w:pPr>
    </w:p>
    <w:sectPr w:rsidR="002427C9" w:rsidRPr="00DD3CFA" w:rsidSect="00DD3CFA">
      <w:headerReference w:type="even" r:id="rId14"/>
      <w:headerReference w:type="default" r:id="rId15"/>
      <w:pgSz w:w="11907" w:h="16840"/>
      <w:pgMar w:top="1134" w:right="624" w:bottom="1134" w:left="1134" w:header="567" w:footer="851"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3CFA" w:rsidRDefault="00DD3CFA">
      <w:r>
        <w:separator/>
      </w:r>
    </w:p>
  </w:endnote>
  <w:endnote w:type="continuationSeparator" w:id="0">
    <w:p w:rsidR="00DD3CFA" w:rsidRDefault="00DD3C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3CFA" w:rsidRDefault="00DD3CFA">
      <w:r>
        <w:separator/>
      </w:r>
    </w:p>
  </w:footnote>
  <w:footnote w:type="continuationSeparator" w:id="0">
    <w:p w:rsidR="00DD3CFA" w:rsidRDefault="00DD3C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CFA" w:rsidRDefault="00DD3CFA">
    <w:pPr>
      <w:pStyle w:val="a3"/>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DD3CFA" w:rsidRDefault="00DD3CFA">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CFA" w:rsidRDefault="00DD3CFA" w:rsidP="00B321F0">
    <w:pPr>
      <w:pStyle w:val="a3"/>
      <w:ind w:firstLine="0"/>
      <w:jc w:val="center"/>
    </w:pPr>
    <w:r w:rsidRPr="00EE484B">
      <w:rPr>
        <w:sz w:val="24"/>
        <w:szCs w:val="24"/>
      </w:rPr>
      <w:fldChar w:fldCharType="begin"/>
    </w:r>
    <w:r w:rsidRPr="00EE484B">
      <w:rPr>
        <w:sz w:val="24"/>
        <w:szCs w:val="24"/>
      </w:rPr>
      <w:instrText xml:space="preserve"> PAGE   \* MERGEFORMAT </w:instrText>
    </w:r>
    <w:r w:rsidRPr="00EE484B">
      <w:rPr>
        <w:sz w:val="24"/>
        <w:szCs w:val="24"/>
      </w:rPr>
      <w:fldChar w:fldCharType="separate"/>
    </w:r>
    <w:r w:rsidR="008D1C76">
      <w:rPr>
        <w:noProof/>
        <w:sz w:val="24"/>
        <w:szCs w:val="24"/>
      </w:rPr>
      <w:t>2</w:t>
    </w:r>
    <w:r w:rsidRPr="00EE484B">
      <w:rPr>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C0904"/>
    <w:multiLevelType w:val="hybridMultilevel"/>
    <w:tmpl w:val="3BC43F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C859F9"/>
    <w:multiLevelType w:val="hybridMultilevel"/>
    <w:tmpl w:val="E86E49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A3076D"/>
    <w:multiLevelType w:val="singleLevel"/>
    <w:tmpl w:val="2CEEFD08"/>
    <w:lvl w:ilvl="0">
      <w:start w:val="18"/>
      <w:numFmt w:val="bullet"/>
      <w:lvlText w:val="-"/>
      <w:lvlJc w:val="left"/>
      <w:pPr>
        <w:tabs>
          <w:tab w:val="num" w:pos="360"/>
        </w:tabs>
        <w:ind w:left="360" w:hanging="360"/>
      </w:pPr>
      <w:rPr>
        <w:rFonts w:hint="default"/>
      </w:rPr>
    </w:lvl>
  </w:abstractNum>
  <w:abstractNum w:abstractNumId="3">
    <w:nsid w:val="3BA32006"/>
    <w:multiLevelType w:val="hybridMultilevel"/>
    <w:tmpl w:val="9E407776"/>
    <w:lvl w:ilvl="0" w:tplc="FFFFFFFF">
      <w:start w:val="1"/>
      <w:numFmt w:val="decimal"/>
      <w:lvlText w:val="%1."/>
      <w:lvlJc w:val="center"/>
      <w:pPr>
        <w:tabs>
          <w:tab w:val="num" w:pos="1182"/>
        </w:tabs>
        <w:ind w:left="822" w:firstLine="0"/>
      </w:pPr>
      <w:rPr>
        <w:rFonts w:hint="default"/>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4">
    <w:nsid w:val="41A35302"/>
    <w:multiLevelType w:val="hybridMultilevel"/>
    <w:tmpl w:val="8642F6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DBE3775"/>
    <w:multiLevelType w:val="multilevel"/>
    <w:tmpl w:val="47E46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5D161BD"/>
    <w:multiLevelType w:val="singleLevel"/>
    <w:tmpl w:val="A628D58C"/>
    <w:lvl w:ilvl="0">
      <w:start w:val="1"/>
      <w:numFmt w:val="decimal"/>
      <w:lvlText w:val="%1."/>
      <w:lvlJc w:val="left"/>
      <w:pPr>
        <w:tabs>
          <w:tab w:val="num" w:pos="465"/>
        </w:tabs>
        <w:ind w:left="465" w:hanging="465"/>
      </w:pPr>
      <w:rPr>
        <w:rFonts w:hint="default"/>
      </w:rPr>
    </w:lvl>
  </w:abstractNum>
  <w:abstractNum w:abstractNumId="7">
    <w:nsid w:val="68A011BC"/>
    <w:multiLevelType w:val="hybridMultilevel"/>
    <w:tmpl w:val="3DBCBFC8"/>
    <w:lvl w:ilvl="0" w:tplc="D122B4E2">
      <w:start w:val="1"/>
      <w:numFmt w:val="decimal"/>
      <w:lvlText w:val="%1."/>
      <w:lvlJc w:val="left"/>
      <w:pPr>
        <w:tabs>
          <w:tab w:val="num" w:pos="340"/>
        </w:tabs>
        <w:ind w:left="113" w:hanging="113"/>
      </w:pPr>
      <w:rPr>
        <w:rFonts w:ascii="Times New Roman" w:hAnsi="Times New Roman"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101011D"/>
    <w:multiLevelType w:val="hybridMultilevel"/>
    <w:tmpl w:val="DE4E02F0"/>
    <w:lvl w:ilvl="0" w:tplc="206C4AF8">
      <w:start w:val="1"/>
      <w:numFmt w:val="decimal"/>
      <w:lvlText w:val="%1."/>
      <w:lvlJc w:val="left"/>
      <w:pPr>
        <w:tabs>
          <w:tab w:val="num" w:pos="720"/>
        </w:tabs>
        <w:ind w:left="720" w:hanging="360"/>
      </w:pPr>
    </w:lvl>
    <w:lvl w:ilvl="1" w:tplc="A1106A0A" w:tentative="1">
      <w:start w:val="1"/>
      <w:numFmt w:val="lowerLetter"/>
      <w:lvlText w:val="%2."/>
      <w:lvlJc w:val="left"/>
      <w:pPr>
        <w:tabs>
          <w:tab w:val="num" w:pos="1440"/>
        </w:tabs>
        <w:ind w:left="1440" w:hanging="360"/>
      </w:pPr>
    </w:lvl>
    <w:lvl w:ilvl="2" w:tplc="6024CF10" w:tentative="1">
      <w:start w:val="1"/>
      <w:numFmt w:val="lowerRoman"/>
      <w:lvlText w:val="%3."/>
      <w:lvlJc w:val="right"/>
      <w:pPr>
        <w:tabs>
          <w:tab w:val="num" w:pos="2160"/>
        </w:tabs>
        <w:ind w:left="2160" w:hanging="180"/>
      </w:pPr>
    </w:lvl>
    <w:lvl w:ilvl="3" w:tplc="257431DA" w:tentative="1">
      <w:start w:val="1"/>
      <w:numFmt w:val="decimal"/>
      <w:lvlText w:val="%4."/>
      <w:lvlJc w:val="left"/>
      <w:pPr>
        <w:tabs>
          <w:tab w:val="num" w:pos="2880"/>
        </w:tabs>
        <w:ind w:left="2880" w:hanging="360"/>
      </w:pPr>
    </w:lvl>
    <w:lvl w:ilvl="4" w:tplc="EF702240" w:tentative="1">
      <w:start w:val="1"/>
      <w:numFmt w:val="lowerLetter"/>
      <w:lvlText w:val="%5."/>
      <w:lvlJc w:val="left"/>
      <w:pPr>
        <w:tabs>
          <w:tab w:val="num" w:pos="3600"/>
        </w:tabs>
        <w:ind w:left="3600" w:hanging="360"/>
      </w:pPr>
    </w:lvl>
    <w:lvl w:ilvl="5" w:tplc="36FE1330" w:tentative="1">
      <w:start w:val="1"/>
      <w:numFmt w:val="lowerRoman"/>
      <w:lvlText w:val="%6."/>
      <w:lvlJc w:val="right"/>
      <w:pPr>
        <w:tabs>
          <w:tab w:val="num" w:pos="4320"/>
        </w:tabs>
        <w:ind w:left="4320" w:hanging="180"/>
      </w:pPr>
    </w:lvl>
    <w:lvl w:ilvl="6" w:tplc="7DE2A43C" w:tentative="1">
      <w:start w:val="1"/>
      <w:numFmt w:val="decimal"/>
      <w:lvlText w:val="%7."/>
      <w:lvlJc w:val="left"/>
      <w:pPr>
        <w:tabs>
          <w:tab w:val="num" w:pos="5040"/>
        </w:tabs>
        <w:ind w:left="5040" w:hanging="360"/>
      </w:pPr>
    </w:lvl>
    <w:lvl w:ilvl="7" w:tplc="3760D996" w:tentative="1">
      <w:start w:val="1"/>
      <w:numFmt w:val="lowerLetter"/>
      <w:lvlText w:val="%8."/>
      <w:lvlJc w:val="left"/>
      <w:pPr>
        <w:tabs>
          <w:tab w:val="num" w:pos="5760"/>
        </w:tabs>
        <w:ind w:left="5760" w:hanging="360"/>
      </w:pPr>
    </w:lvl>
    <w:lvl w:ilvl="8" w:tplc="11320606" w:tentative="1">
      <w:start w:val="1"/>
      <w:numFmt w:val="lowerRoman"/>
      <w:lvlText w:val="%9."/>
      <w:lvlJc w:val="right"/>
      <w:pPr>
        <w:tabs>
          <w:tab w:val="num" w:pos="6480"/>
        </w:tabs>
        <w:ind w:left="6480" w:hanging="180"/>
      </w:pPr>
    </w:lvl>
  </w:abstractNum>
  <w:abstractNum w:abstractNumId="9">
    <w:nsid w:val="74704E78"/>
    <w:multiLevelType w:val="singleLevel"/>
    <w:tmpl w:val="0419000F"/>
    <w:lvl w:ilvl="0">
      <w:start w:val="1"/>
      <w:numFmt w:val="decimal"/>
      <w:lvlText w:val="%1."/>
      <w:lvlJc w:val="left"/>
      <w:pPr>
        <w:tabs>
          <w:tab w:val="num" w:pos="360"/>
        </w:tabs>
        <w:ind w:left="360" w:hanging="360"/>
      </w:pPr>
    </w:lvl>
  </w:abstractNum>
  <w:abstractNum w:abstractNumId="10">
    <w:nsid w:val="75DD02C9"/>
    <w:multiLevelType w:val="hybridMultilevel"/>
    <w:tmpl w:val="21A645F6"/>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1">
    <w:nsid w:val="785F3991"/>
    <w:multiLevelType w:val="singleLevel"/>
    <w:tmpl w:val="48345836"/>
    <w:lvl w:ilvl="0">
      <w:start w:val="1"/>
      <w:numFmt w:val="decimal"/>
      <w:lvlText w:val="%1."/>
      <w:lvlJc w:val="left"/>
      <w:pPr>
        <w:tabs>
          <w:tab w:val="num" w:pos="1080"/>
        </w:tabs>
        <w:ind w:left="1080" w:hanging="360"/>
      </w:pPr>
      <w:rPr>
        <w:rFonts w:hint="default"/>
      </w:rPr>
    </w:lvl>
  </w:abstractNum>
  <w:abstractNum w:abstractNumId="12">
    <w:nsid w:val="7C3A15EB"/>
    <w:multiLevelType w:val="hybridMultilevel"/>
    <w:tmpl w:val="F25A25C2"/>
    <w:lvl w:ilvl="0" w:tplc="66F09220">
      <w:start w:val="1"/>
      <w:numFmt w:val="decimal"/>
      <w:lvlText w:val="%1"/>
      <w:lvlJc w:val="left"/>
      <w:pPr>
        <w:tabs>
          <w:tab w:val="num" w:pos="928"/>
        </w:tabs>
        <w:ind w:left="625" w:hanging="57"/>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EC6585D"/>
    <w:multiLevelType w:val="hybridMultilevel"/>
    <w:tmpl w:val="46D23A4E"/>
    <w:lvl w:ilvl="0" w:tplc="E56CFAB0">
      <w:start w:val="1"/>
      <w:numFmt w:val="bullet"/>
      <w:lvlText w:val=""/>
      <w:lvlJc w:val="left"/>
      <w:pPr>
        <w:tabs>
          <w:tab w:val="num" w:pos="417"/>
        </w:tabs>
        <w:ind w:left="0" w:firstLine="57"/>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F7D2BD2"/>
    <w:multiLevelType w:val="multilevel"/>
    <w:tmpl w:val="8564D77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2"/>
  </w:num>
  <w:num w:numId="2">
    <w:abstractNumId w:val="9"/>
  </w:num>
  <w:num w:numId="3">
    <w:abstractNumId w:val="11"/>
  </w:num>
  <w:num w:numId="4">
    <w:abstractNumId w:val="6"/>
  </w:num>
  <w:num w:numId="5">
    <w:abstractNumId w:val="14"/>
  </w:num>
  <w:num w:numId="6">
    <w:abstractNumId w:val="8"/>
  </w:num>
  <w:num w:numId="7">
    <w:abstractNumId w:val="3"/>
  </w:num>
  <w:num w:numId="8">
    <w:abstractNumId w:val="10"/>
  </w:num>
  <w:num w:numId="9">
    <w:abstractNumId w:val="13"/>
  </w:num>
  <w:num w:numId="10">
    <w:abstractNumId w:val="7"/>
  </w:num>
  <w:num w:numId="11">
    <w:abstractNumId w:val="5"/>
  </w:num>
  <w:num w:numId="12">
    <w:abstractNumId w:val="1"/>
  </w:num>
  <w:num w:numId="13">
    <w:abstractNumId w:val="4"/>
  </w:num>
  <w:num w:numId="14">
    <w:abstractNumId w:val="0"/>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20"/>
  <w:hyphenationZone w:val="357"/>
  <w:drawingGridHorizontalSpacing w:val="14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C95E15"/>
    <w:rsid w:val="000039CF"/>
    <w:rsid w:val="0000555E"/>
    <w:rsid w:val="000165DC"/>
    <w:rsid w:val="000215D4"/>
    <w:rsid w:val="0002250F"/>
    <w:rsid w:val="0002471E"/>
    <w:rsid w:val="0002520D"/>
    <w:rsid w:val="00032FF3"/>
    <w:rsid w:val="000374E7"/>
    <w:rsid w:val="00041400"/>
    <w:rsid w:val="000474B0"/>
    <w:rsid w:val="000508B9"/>
    <w:rsid w:val="00055C08"/>
    <w:rsid w:val="00057030"/>
    <w:rsid w:val="00057DC6"/>
    <w:rsid w:val="00065AF9"/>
    <w:rsid w:val="00074639"/>
    <w:rsid w:val="00093BDD"/>
    <w:rsid w:val="000A0DD0"/>
    <w:rsid w:val="000A732E"/>
    <w:rsid w:val="000B29C1"/>
    <w:rsid w:val="000C3AAC"/>
    <w:rsid w:val="000C4FB6"/>
    <w:rsid w:val="000D04B7"/>
    <w:rsid w:val="000D1107"/>
    <w:rsid w:val="000D60B7"/>
    <w:rsid w:val="000D6631"/>
    <w:rsid w:val="000E06C2"/>
    <w:rsid w:val="000E0FAF"/>
    <w:rsid w:val="000E77EF"/>
    <w:rsid w:val="000F1507"/>
    <w:rsid w:val="000F2934"/>
    <w:rsid w:val="000F30A8"/>
    <w:rsid w:val="000F32AC"/>
    <w:rsid w:val="000F45E6"/>
    <w:rsid w:val="000F53FE"/>
    <w:rsid w:val="000F5FB3"/>
    <w:rsid w:val="001018B4"/>
    <w:rsid w:val="001043F2"/>
    <w:rsid w:val="001147EE"/>
    <w:rsid w:val="00116637"/>
    <w:rsid w:val="00117305"/>
    <w:rsid w:val="001211D1"/>
    <w:rsid w:val="0012464C"/>
    <w:rsid w:val="0012761E"/>
    <w:rsid w:val="00133115"/>
    <w:rsid w:val="00133729"/>
    <w:rsid w:val="00134583"/>
    <w:rsid w:val="00135B9A"/>
    <w:rsid w:val="00146FEE"/>
    <w:rsid w:val="00147200"/>
    <w:rsid w:val="00147BE7"/>
    <w:rsid w:val="0015208F"/>
    <w:rsid w:val="00157C70"/>
    <w:rsid w:val="00160AA7"/>
    <w:rsid w:val="001648F1"/>
    <w:rsid w:val="00171BFD"/>
    <w:rsid w:val="00176CA1"/>
    <w:rsid w:val="00177970"/>
    <w:rsid w:val="00183EE5"/>
    <w:rsid w:val="0018414B"/>
    <w:rsid w:val="00184797"/>
    <w:rsid w:val="00191CC8"/>
    <w:rsid w:val="001A02B4"/>
    <w:rsid w:val="001A1290"/>
    <w:rsid w:val="001A1D4D"/>
    <w:rsid w:val="001A3F6E"/>
    <w:rsid w:val="001A433C"/>
    <w:rsid w:val="001A6EB8"/>
    <w:rsid w:val="001B06DC"/>
    <w:rsid w:val="001B4A7A"/>
    <w:rsid w:val="001B7A9B"/>
    <w:rsid w:val="001C12FA"/>
    <w:rsid w:val="001C5562"/>
    <w:rsid w:val="001E1831"/>
    <w:rsid w:val="001E4445"/>
    <w:rsid w:val="001E62CE"/>
    <w:rsid w:val="001E740A"/>
    <w:rsid w:val="00203F89"/>
    <w:rsid w:val="002042AA"/>
    <w:rsid w:val="00204634"/>
    <w:rsid w:val="00204E01"/>
    <w:rsid w:val="002107B3"/>
    <w:rsid w:val="00212B60"/>
    <w:rsid w:val="00213A80"/>
    <w:rsid w:val="00216057"/>
    <w:rsid w:val="00220B98"/>
    <w:rsid w:val="00221196"/>
    <w:rsid w:val="002218F1"/>
    <w:rsid w:val="0022584E"/>
    <w:rsid w:val="00231691"/>
    <w:rsid w:val="00235240"/>
    <w:rsid w:val="00235734"/>
    <w:rsid w:val="002427C9"/>
    <w:rsid w:val="00244EC1"/>
    <w:rsid w:val="00246B48"/>
    <w:rsid w:val="00247326"/>
    <w:rsid w:val="002547A0"/>
    <w:rsid w:val="0026090A"/>
    <w:rsid w:val="00264B02"/>
    <w:rsid w:val="002767B4"/>
    <w:rsid w:val="00281EEA"/>
    <w:rsid w:val="002820C5"/>
    <w:rsid w:val="002870D8"/>
    <w:rsid w:val="00287248"/>
    <w:rsid w:val="00287D9C"/>
    <w:rsid w:val="002902D3"/>
    <w:rsid w:val="00291861"/>
    <w:rsid w:val="00294D1E"/>
    <w:rsid w:val="002A3AD9"/>
    <w:rsid w:val="002A47CC"/>
    <w:rsid w:val="002B5CAB"/>
    <w:rsid w:val="002C0372"/>
    <w:rsid w:val="002C1951"/>
    <w:rsid w:val="002C2C37"/>
    <w:rsid w:val="002C39FF"/>
    <w:rsid w:val="002D03FA"/>
    <w:rsid w:val="002D0C54"/>
    <w:rsid w:val="002F4D77"/>
    <w:rsid w:val="002F58AB"/>
    <w:rsid w:val="002F5BA9"/>
    <w:rsid w:val="00301A06"/>
    <w:rsid w:val="00301AFF"/>
    <w:rsid w:val="00311006"/>
    <w:rsid w:val="00312A51"/>
    <w:rsid w:val="00314F56"/>
    <w:rsid w:val="003173A7"/>
    <w:rsid w:val="00320FAC"/>
    <w:rsid w:val="00324878"/>
    <w:rsid w:val="003251F6"/>
    <w:rsid w:val="00337727"/>
    <w:rsid w:val="0034439F"/>
    <w:rsid w:val="00354261"/>
    <w:rsid w:val="00357472"/>
    <w:rsid w:val="003666AD"/>
    <w:rsid w:val="0037509D"/>
    <w:rsid w:val="0038256E"/>
    <w:rsid w:val="00384876"/>
    <w:rsid w:val="00393F2D"/>
    <w:rsid w:val="00397471"/>
    <w:rsid w:val="003A5685"/>
    <w:rsid w:val="003B2F64"/>
    <w:rsid w:val="003B45D1"/>
    <w:rsid w:val="003B4E4A"/>
    <w:rsid w:val="003D000C"/>
    <w:rsid w:val="003D19D8"/>
    <w:rsid w:val="003E34B9"/>
    <w:rsid w:val="003E39A9"/>
    <w:rsid w:val="003E4CB8"/>
    <w:rsid w:val="003F4030"/>
    <w:rsid w:val="00403474"/>
    <w:rsid w:val="004074F4"/>
    <w:rsid w:val="00407E0C"/>
    <w:rsid w:val="0041777F"/>
    <w:rsid w:val="00420239"/>
    <w:rsid w:val="00430429"/>
    <w:rsid w:val="00446FE4"/>
    <w:rsid w:val="00447EF3"/>
    <w:rsid w:val="00452556"/>
    <w:rsid w:val="004533DB"/>
    <w:rsid w:val="00462F1B"/>
    <w:rsid w:val="00467325"/>
    <w:rsid w:val="00467D79"/>
    <w:rsid w:val="00475C5E"/>
    <w:rsid w:val="00486DD2"/>
    <w:rsid w:val="00487538"/>
    <w:rsid w:val="004A5582"/>
    <w:rsid w:val="004A771D"/>
    <w:rsid w:val="004A77E5"/>
    <w:rsid w:val="004A7F11"/>
    <w:rsid w:val="004B3179"/>
    <w:rsid w:val="004B6930"/>
    <w:rsid w:val="004C23D6"/>
    <w:rsid w:val="004C364C"/>
    <w:rsid w:val="004C69E3"/>
    <w:rsid w:val="004C7924"/>
    <w:rsid w:val="004D0CFF"/>
    <w:rsid w:val="004D727B"/>
    <w:rsid w:val="004E4A4B"/>
    <w:rsid w:val="004F2648"/>
    <w:rsid w:val="004F5BF9"/>
    <w:rsid w:val="004F6144"/>
    <w:rsid w:val="004F7F89"/>
    <w:rsid w:val="00505FB7"/>
    <w:rsid w:val="00510705"/>
    <w:rsid w:val="005127A7"/>
    <w:rsid w:val="00515A9E"/>
    <w:rsid w:val="0051683B"/>
    <w:rsid w:val="0052496B"/>
    <w:rsid w:val="00533274"/>
    <w:rsid w:val="00535406"/>
    <w:rsid w:val="00535556"/>
    <w:rsid w:val="005366ED"/>
    <w:rsid w:val="00536903"/>
    <w:rsid w:val="005452C2"/>
    <w:rsid w:val="00546A80"/>
    <w:rsid w:val="00551F05"/>
    <w:rsid w:val="00555345"/>
    <w:rsid w:val="00564001"/>
    <w:rsid w:val="00571280"/>
    <w:rsid w:val="00574600"/>
    <w:rsid w:val="00581FA3"/>
    <w:rsid w:val="00583ADB"/>
    <w:rsid w:val="00591067"/>
    <w:rsid w:val="00593C95"/>
    <w:rsid w:val="005A6006"/>
    <w:rsid w:val="005B5F56"/>
    <w:rsid w:val="005B7C1D"/>
    <w:rsid w:val="005C16E4"/>
    <w:rsid w:val="005E20C0"/>
    <w:rsid w:val="005E3523"/>
    <w:rsid w:val="005E53AD"/>
    <w:rsid w:val="005F68B8"/>
    <w:rsid w:val="00602A24"/>
    <w:rsid w:val="0060520C"/>
    <w:rsid w:val="00612F3F"/>
    <w:rsid w:val="006133E7"/>
    <w:rsid w:val="00614898"/>
    <w:rsid w:val="00616AE9"/>
    <w:rsid w:val="00616BE5"/>
    <w:rsid w:val="00620BCA"/>
    <w:rsid w:val="00625463"/>
    <w:rsid w:val="00632C93"/>
    <w:rsid w:val="00641513"/>
    <w:rsid w:val="006462DB"/>
    <w:rsid w:val="0064740E"/>
    <w:rsid w:val="00651891"/>
    <w:rsid w:val="00662E43"/>
    <w:rsid w:val="00664445"/>
    <w:rsid w:val="006757C3"/>
    <w:rsid w:val="00681518"/>
    <w:rsid w:val="006835CB"/>
    <w:rsid w:val="006839A2"/>
    <w:rsid w:val="00685056"/>
    <w:rsid w:val="006856DB"/>
    <w:rsid w:val="00693CC1"/>
    <w:rsid w:val="0069441B"/>
    <w:rsid w:val="006B5A2E"/>
    <w:rsid w:val="006B6391"/>
    <w:rsid w:val="006D5338"/>
    <w:rsid w:val="006E064A"/>
    <w:rsid w:val="006E283A"/>
    <w:rsid w:val="006F1F8E"/>
    <w:rsid w:val="006F34FE"/>
    <w:rsid w:val="00703F2C"/>
    <w:rsid w:val="00712007"/>
    <w:rsid w:val="007120E9"/>
    <w:rsid w:val="007123AF"/>
    <w:rsid w:val="00715603"/>
    <w:rsid w:val="00717608"/>
    <w:rsid w:val="007245A2"/>
    <w:rsid w:val="007272A5"/>
    <w:rsid w:val="00733940"/>
    <w:rsid w:val="0073429B"/>
    <w:rsid w:val="007374DC"/>
    <w:rsid w:val="00740345"/>
    <w:rsid w:val="00745A93"/>
    <w:rsid w:val="007565B1"/>
    <w:rsid w:val="00763A66"/>
    <w:rsid w:val="007644DC"/>
    <w:rsid w:val="00767508"/>
    <w:rsid w:val="0077197A"/>
    <w:rsid w:val="007730C4"/>
    <w:rsid w:val="0077421E"/>
    <w:rsid w:val="0078076B"/>
    <w:rsid w:val="0078597A"/>
    <w:rsid w:val="007945B8"/>
    <w:rsid w:val="007A1694"/>
    <w:rsid w:val="007A4999"/>
    <w:rsid w:val="007B112A"/>
    <w:rsid w:val="007B1542"/>
    <w:rsid w:val="007B6574"/>
    <w:rsid w:val="007D7D7B"/>
    <w:rsid w:val="007E1AE1"/>
    <w:rsid w:val="007E1D89"/>
    <w:rsid w:val="007E2067"/>
    <w:rsid w:val="007E335F"/>
    <w:rsid w:val="007F55FF"/>
    <w:rsid w:val="007F5BAB"/>
    <w:rsid w:val="007F702B"/>
    <w:rsid w:val="008123AF"/>
    <w:rsid w:val="008143C6"/>
    <w:rsid w:val="0082366D"/>
    <w:rsid w:val="00833D00"/>
    <w:rsid w:val="0084074D"/>
    <w:rsid w:val="0084402E"/>
    <w:rsid w:val="00850CDE"/>
    <w:rsid w:val="008539A2"/>
    <w:rsid w:val="00854F4C"/>
    <w:rsid w:val="00863CBB"/>
    <w:rsid w:val="008663CE"/>
    <w:rsid w:val="00880155"/>
    <w:rsid w:val="008A0F46"/>
    <w:rsid w:val="008A4B38"/>
    <w:rsid w:val="008A6A5A"/>
    <w:rsid w:val="008A715E"/>
    <w:rsid w:val="008B1E13"/>
    <w:rsid w:val="008B2C45"/>
    <w:rsid w:val="008B4DAD"/>
    <w:rsid w:val="008B6F75"/>
    <w:rsid w:val="008C3B59"/>
    <w:rsid w:val="008C7E01"/>
    <w:rsid w:val="008D1C76"/>
    <w:rsid w:val="008D4010"/>
    <w:rsid w:val="008D59A3"/>
    <w:rsid w:val="008E1ABD"/>
    <w:rsid w:val="008E2D81"/>
    <w:rsid w:val="008F0700"/>
    <w:rsid w:val="008F53BB"/>
    <w:rsid w:val="008F615E"/>
    <w:rsid w:val="008F61CE"/>
    <w:rsid w:val="00901557"/>
    <w:rsid w:val="009023BE"/>
    <w:rsid w:val="0090281F"/>
    <w:rsid w:val="00904817"/>
    <w:rsid w:val="00904BB6"/>
    <w:rsid w:val="009055B9"/>
    <w:rsid w:val="00906455"/>
    <w:rsid w:val="00911665"/>
    <w:rsid w:val="00924202"/>
    <w:rsid w:val="009454A2"/>
    <w:rsid w:val="00957083"/>
    <w:rsid w:val="00965243"/>
    <w:rsid w:val="00973542"/>
    <w:rsid w:val="00973F73"/>
    <w:rsid w:val="009748F0"/>
    <w:rsid w:val="0098013F"/>
    <w:rsid w:val="009855D5"/>
    <w:rsid w:val="00987936"/>
    <w:rsid w:val="009900AA"/>
    <w:rsid w:val="009B5768"/>
    <w:rsid w:val="009C3CCF"/>
    <w:rsid w:val="009C464B"/>
    <w:rsid w:val="009C4B16"/>
    <w:rsid w:val="009C7F28"/>
    <w:rsid w:val="009D25F7"/>
    <w:rsid w:val="009E6DFD"/>
    <w:rsid w:val="009E7EF7"/>
    <w:rsid w:val="009F6FAA"/>
    <w:rsid w:val="009F7BCF"/>
    <w:rsid w:val="00A02A20"/>
    <w:rsid w:val="00A04CF2"/>
    <w:rsid w:val="00A0690F"/>
    <w:rsid w:val="00A10053"/>
    <w:rsid w:val="00A115C1"/>
    <w:rsid w:val="00A11892"/>
    <w:rsid w:val="00A12281"/>
    <w:rsid w:val="00A1256B"/>
    <w:rsid w:val="00A12BEC"/>
    <w:rsid w:val="00A14123"/>
    <w:rsid w:val="00A15A35"/>
    <w:rsid w:val="00A20323"/>
    <w:rsid w:val="00A22B15"/>
    <w:rsid w:val="00A34C11"/>
    <w:rsid w:val="00A4571B"/>
    <w:rsid w:val="00A47D22"/>
    <w:rsid w:val="00A50B40"/>
    <w:rsid w:val="00A530CD"/>
    <w:rsid w:val="00A610CA"/>
    <w:rsid w:val="00A65F85"/>
    <w:rsid w:val="00A71A78"/>
    <w:rsid w:val="00A720B0"/>
    <w:rsid w:val="00A85011"/>
    <w:rsid w:val="00A91F5F"/>
    <w:rsid w:val="00A9297C"/>
    <w:rsid w:val="00A93DF4"/>
    <w:rsid w:val="00AA4D18"/>
    <w:rsid w:val="00AB4116"/>
    <w:rsid w:val="00AC086B"/>
    <w:rsid w:val="00AC14BC"/>
    <w:rsid w:val="00AD7E8E"/>
    <w:rsid w:val="00B00B69"/>
    <w:rsid w:val="00B12EF9"/>
    <w:rsid w:val="00B17D73"/>
    <w:rsid w:val="00B20DE1"/>
    <w:rsid w:val="00B31FB6"/>
    <w:rsid w:val="00B321F0"/>
    <w:rsid w:val="00B34567"/>
    <w:rsid w:val="00B403FF"/>
    <w:rsid w:val="00B4752B"/>
    <w:rsid w:val="00B56748"/>
    <w:rsid w:val="00B5771D"/>
    <w:rsid w:val="00B60AF4"/>
    <w:rsid w:val="00B64995"/>
    <w:rsid w:val="00B66127"/>
    <w:rsid w:val="00B72D6C"/>
    <w:rsid w:val="00B72F1C"/>
    <w:rsid w:val="00B74A28"/>
    <w:rsid w:val="00B91620"/>
    <w:rsid w:val="00B94A25"/>
    <w:rsid w:val="00BA3B48"/>
    <w:rsid w:val="00BB03C2"/>
    <w:rsid w:val="00BB3BE3"/>
    <w:rsid w:val="00BB4F6E"/>
    <w:rsid w:val="00BB71AC"/>
    <w:rsid w:val="00BC0DCA"/>
    <w:rsid w:val="00BC3A04"/>
    <w:rsid w:val="00BD360D"/>
    <w:rsid w:val="00BD3679"/>
    <w:rsid w:val="00BD73DE"/>
    <w:rsid w:val="00BE2F43"/>
    <w:rsid w:val="00BE37AE"/>
    <w:rsid w:val="00BE76D9"/>
    <w:rsid w:val="00BF200C"/>
    <w:rsid w:val="00C02284"/>
    <w:rsid w:val="00C03DD0"/>
    <w:rsid w:val="00C05104"/>
    <w:rsid w:val="00C15F9B"/>
    <w:rsid w:val="00C402E8"/>
    <w:rsid w:val="00C43D6F"/>
    <w:rsid w:val="00C44A2C"/>
    <w:rsid w:val="00C45D53"/>
    <w:rsid w:val="00C461D9"/>
    <w:rsid w:val="00C51060"/>
    <w:rsid w:val="00C51EAE"/>
    <w:rsid w:val="00C547F4"/>
    <w:rsid w:val="00C609FA"/>
    <w:rsid w:val="00C65F03"/>
    <w:rsid w:val="00C661D2"/>
    <w:rsid w:val="00C67721"/>
    <w:rsid w:val="00C77E4A"/>
    <w:rsid w:val="00C83A2C"/>
    <w:rsid w:val="00C85B9E"/>
    <w:rsid w:val="00C87F67"/>
    <w:rsid w:val="00C91855"/>
    <w:rsid w:val="00C9225C"/>
    <w:rsid w:val="00C92E5F"/>
    <w:rsid w:val="00C95E15"/>
    <w:rsid w:val="00C9684D"/>
    <w:rsid w:val="00CA6585"/>
    <w:rsid w:val="00CB0A34"/>
    <w:rsid w:val="00CB59AC"/>
    <w:rsid w:val="00CC36DF"/>
    <w:rsid w:val="00CC5BB2"/>
    <w:rsid w:val="00CD09B4"/>
    <w:rsid w:val="00CD0AA5"/>
    <w:rsid w:val="00CD2D2C"/>
    <w:rsid w:val="00CD7E5B"/>
    <w:rsid w:val="00CD7F35"/>
    <w:rsid w:val="00CE308B"/>
    <w:rsid w:val="00CE7DF5"/>
    <w:rsid w:val="00CF1452"/>
    <w:rsid w:val="00D050A1"/>
    <w:rsid w:val="00D0615B"/>
    <w:rsid w:val="00D112E3"/>
    <w:rsid w:val="00D12B9B"/>
    <w:rsid w:val="00D15690"/>
    <w:rsid w:val="00D22780"/>
    <w:rsid w:val="00D2309D"/>
    <w:rsid w:val="00D240F4"/>
    <w:rsid w:val="00D27393"/>
    <w:rsid w:val="00D31990"/>
    <w:rsid w:val="00D34842"/>
    <w:rsid w:val="00D3620C"/>
    <w:rsid w:val="00D400A3"/>
    <w:rsid w:val="00D50CA7"/>
    <w:rsid w:val="00D54E07"/>
    <w:rsid w:val="00D60C6F"/>
    <w:rsid w:val="00D62C19"/>
    <w:rsid w:val="00D7373A"/>
    <w:rsid w:val="00D80152"/>
    <w:rsid w:val="00D82A41"/>
    <w:rsid w:val="00D84084"/>
    <w:rsid w:val="00DB34F1"/>
    <w:rsid w:val="00DB5432"/>
    <w:rsid w:val="00DB6583"/>
    <w:rsid w:val="00DC47B8"/>
    <w:rsid w:val="00DC5289"/>
    <w:rsid w:val="00DD08F1"/>
    <w:rsid w:val="00DD3CFA"/>
    <w:rsid w:val="00DD3D0D"/>
    <w:rsid w:val="00DD4A1C"/>
    <w:rsid w:val="00DD4DE7"/>
    <w:rsid w:val="00DE3F2F"/>
    <w:rsid w:val="00DE6523"/>
    <w:rsid w:val="00DF1455"/>
    <w:rsid w:val="00DF2733"/>
    <w:rsid w:val="00DF5113"/>
    <w:rsid w:val="00E03541"/>
    <w:rsid w:val="00E06CF6"/>
    <w:rsid w:val="00E073BB"/>
    <w:rsid w:val="00E0784C"/>
    <w:rsid w:val="00E119E5"/>
    <w:rsid w:val="00E1270D"/>
    <w:rsid w:val="00E237B9"/>
    <w:rsid w:val="00E32B0D"/>
    <w:rsid w:val="00E32D62"/>
    <w:rsid w:val="00E34E7F"/>
    <w:rsid w:val="00E3627B"/>
    <w:rsid w:val="00E41350"/>
    <w:rsid w:val="00E41EFC"/>
    <w:rsid w:val="00E45A40"/>
    <w:rsid w:val="00E51CAA"/>
    <w:rsid w:val="00E52677"/>
    <w:rsid w:val="00E571F3"/>
    <w:rsid w:val="00E650E8"/>
    <w:rsid w:val="00E673AA"/>
    <w:rsid w:val="00E76545"/>
    <w:rsid w:val="00E8002E"/>
    <w:rsid w:val="00E82122"/>
    <w:rsid w:val="00E83DD3"/>
    <w:rsid w:val="00E87B07"/>
    <w:rsid w:val="00E923FA"/>
    <w:rsid w:val="00E94077"/>
    <w:rsid w:val="00E95073"/>
    <w:rsid w:val="00EA2A94"/>
    <w:rsid w:val="00EB2483"/>
    <w:rsid w:val="00EC440E"/>
    <w:rsid w:val="00EC77E3"/>
    <w:rsid w:val="00ED1009"/>
    <w:rsid w:val="00ED366B"/>
    <w:rsid w:val="00ED6D4E"/>
    <w:rsid w:val="00EE24E0"/>
    <w:rsid w:val="00EE2DB9"/>
    <w:rsid w:val="00EE484B"/>
    <w:rsid w:val="00EE7982"/>
    <w:rsid w:val="00EF0423"/>
    <w:rsid w:val="00EF597E"/>
    <w:rsid w:val="00EF735F"/>
    <w:rsid w:val="00F018C4"/>
    <w:rsid w:val="00F03F53"/>
    <w:rsid w:val="00F06498"/>
    <w:rsid w:val="00F12EC3"/>
    <w:rsid w:val="00F1345D"/>
    <w:rsid w:val="00F23D90"/>
    <w:rsid w:val="00F25178"/>
    <w:rsid w:val="00F2757D"/>
    <w:rsid w:val="00F320CE"/>
    <w:rsid w:val="00F33907"/>
    <w:rsid w:val="00F470D9"/>
    <w:rsid w:val="00F569CC"/>
    <w:rsid w:val="00F71FFF"/>
    <w:rsid w:val="00F72F64"/>
    <w:rsid w:val="00F73926"/>
    <w:rsid w:val="00F75248"/>
    <w:rsid w:val="00F7757A"/>
    <w:rsid w:val="00F823EA"/>
    <w:rsid w:val="00F84A4B"/>
    <w:rsid w:val="00F876AF"/>
    <w:rsid w:val="00F915E2"/>
    <w:rsid w:val="00F96F1E"/>
    <w:rsid w:val="00FA731B"/>
    <w:rsid w:val="00FB6CF6"/>
    <w:rsid w:val="00FB7B1E"/>
    <w:rsid w:val="00FC5D3A"/>
    <w:rsid w:val="00FC5D60"/>
    <w:rsid w:val="00FD2260"/>
    <w:rsid w:val="00FD625F"/>
    <w:rsid w:val="00FE277C"/>
    <w:rsid w:val="00FF13FA"/>
    <w:rsid w:val="00FF18F8"/>
    <w:rsid w:val="00FF6455"/>
    <w:rsid w:val="00FF72CC"/>
    <w:rsid w:val="00FF7F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6FAA"/>
    <w:pPr>
      <w:ind w:firstLine="720"/>
      <w:jc w:val="both"/>
    </w:pPr>
    <w:rPr>
      <w:sz w:val="28"/>
    </w:rPr>
  </w:style>
  <w:style w:type="paragraph" w:styleId="1">
    <w:name w:val="heading 1"/>
    <w:basedOn w:val="a"/>
    <w:next w:val="a"/>
    <w:qFormat/>
    <w:rsid w:val="009F6FAA"/>
    <w:pPr>
      <w:keepNext/>
      <w:outlineLvl w:val="0"/>
    </w:pPr>
    <w:rPr>
      <w:sz w:val="32"/>
    </w:rPr>
  </w:style>
  <w:style w:type="paragraph" w:styleId="2">
    <w:name w:val="heading 2"/>
    <w:basedOn w:val="a"/>
    <w:next w:val="a"/>
    <w:qFormat/>
    <w:rsid w:val="009F6FAA"/>
    <w:pPr>
      <w:keepNext/>
      <w:ind w:firstLine="318"/>
      <w:outlineLvl w:val="1"/>
    </w:pPr>
    <w:rPr>
      <w:sz w:val="32"/>
    </w:rPr>
  </w:style>
  <w:style w:type="paragraph" w:styleId="3">
    <w:name w:val="heading 3"/>
    <w:basedOn w:val="a"/>
    <w:next w:val="a"/>
    <w:qFormat/>
    <w:rsid w:val="009F6FAA"/>
    <w:pPr>
      <w:keepNext/>
      <w:tabs>
        <w:tab w:val="num" w:pos="709"/>
      </w:tabs>
      <w:ind w:right="-483" w:firstLine="709"/>
      <w:outlineLvl w:val="2"/>
    </w:pPr>
    <w:rPr>
      <w:sz w:val="32"/>
    </w:rPr>
  </w:style>
  <w:style w:type="paragraph" w:styleId="4">
    <w:name w:val="heading 4"/>
    <w:basedOn w:val="a"/>
    <w:next w:val="a"/>
    <w:qFormat/>
    <w:rsid w:val="009F6FAA"/>
    <w:pPr>
      <w:keepNext/>
      <w:ind w:right="-483"/>
      <w:outlineLvl w:val="3"/>
    </w:pPr>
    <w:rPr>
      <w:sz w:val="32"/>
    </w:rPr>
  </w:style>
  <w:style w:type="paragraph" w:styleId="5">
    <w:name w:val="heading 5"/>
    <w:basedOn w:val="a"/>
    <w:next w:val="a"/>
    <w:qFormat/>
    <w:rsid w:val="009F6FAA"/>
    <w:pPr>
      <w:keepNext/>
      <w:ind w:right="-483" w:firstLine="34"/>
      <w:outlineLvl w:val="4"/>
    </w:pPr>
    <w:rPr>
      <w:sz w:val="32"/>
    </w:rPr>
  </w:style>
  <w:style w:type="paragraph" w:styleId="6">
    <w:name w:val="heading 6"/>
    <w:basedOn w:val="a"/>
    <w:next w:val="a"/>
    <w:qFormat/>
    <w:rsid w:val="009F6FAA"/>
    <w:pPr>
      <w:keepNext/>
      <w:spacing w:line="216" w:lineRule="auto"/>
      <w:outlineLvl w:val="5"/>
    </w:pPr>
    <w:rPr>
      <w:b/>
      <w:bCs/>
      <w:sz w:val="32"/>
      <w:u w:val="single"/>
    </w:rPr>
  </w:style>
  <w:style w:type="paragraph" w:styleId="7">
    <w:name w:val="heading 7"/>
    <w:basedOn w:val="a"/>
    <w:next w:val="a"/>
    <w:qFormat/>
    <w:rsid w:val="009F6FAA"/>
    <w:pPr>
      <w:spacing w:before="240" w:after="60"/>
      <w:outlineLvl w:val="6"/>
    </w:pPr>
    <w:rPr>
      <w:sz w:val="24"/>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F6FAA"/>
    <w:pPr>
      <w:tabs>
        <w:tab w:val="center" w:pos="4153"/>
        <w:tab w:val="right" w:pos="8306"/>
      </w:tabs>
    </w:pPr>
  </w:style>
  <w:style w:type="paragraph" w:styleId="a5">
    <w:name w:val="footer"/>
    <w:basedOn w:val="a"/>
    <w:rsid w:val="009F6FAA"/>
    <w:pPr>
      <w:tabs>
        <w:tab w:val="center" w:pos="4153"/>
        <w:tab w:val="right" w:pos="8306"/>
      </w:tabs>
    </w:pPr>
  </w:style>
  <w:style w:type="paragraph" w:styleId="a6">
    <w:name w:val="Body Text Indent"/>
    <w:basedOn w:val="a"/>
    <w:link w:val="a7"/>
    <w:rsid w:val="009F6FAA"/>
  </w:style>
  <w:style w:type="paragraph" w:styleId="20">
    <w:name w:val="Body Text Indent 2"/>
    <w:basedOn w:val="a"/>
    <w:link w:val="21"/>
    <w:rsid w:val="009F6FAA"/>
    <w:rPr>
      <w:sz w:val="32"/>
    </w:rPr>
  </w:style>
  <w:style w:type="paragraph" w:styleId="22">
    <w:name w:val="Body Text 2"/>
    <w:basedOn w:val="a"/>
    <w:link w:val="23"/>
    <w:rsid w:val="009F6FAA"/>
    <w:pPr>
      <w:ind w:firstLine="0"/>
      <w:jc w:val="center"/>
    </w:pPr>
    <w:rPr>
      <w:b/>
      <w:sz w:val="32"/>
    </w:rPr>
  </w:style>
  <w:style w:type="paragraph" w:styleId="30">
    <w:name w:val="Body Text Indent 3"/>
    <w:basedOn w:val="a"/>
    <w:link w:val="31"/>
    <w:rsid w:val="009F6FAA"/>
    <w:pPr>
      <w:ind w:firstLine="709"/>
    </w:pPr>
  </w:style>
  <w:style w:type="paragraph" w:styleId="a8">
    <w:name w:val="Body Text"/>
    <w:basedOn w:val="a"/>
    <w:link w:val="a9"/>
    <w:rsid w:val="009F6FAA"/>
    <w:pPr>
      <w:ind w:firstLine="0"/>
    </w:pPr>
    <w:rPr>
      <w:sz w:val="32"/>
    </w:rPr>
  </w:style>
  <w:style w:type="paragraph" w:styleId="32">
    <w:name w:val="Body Text 3"/>
    <w:basedOn w:val="a"/>
    <w:rsid w:val="009F6FAA"/>
    <w:pPr>
      <w:ind w:firstLine="0"/>
    </w:pPr>
    <w:rPr>
      <w:b/>
      <w:sz w:val="32"/>
    </w:rPr>
  </w:style>
  <w:style w:type="paragraph" w:styleId="aa">
    <w:name w:val="Title"/>
    <w:basedOn w:val="a"/>
    <w:qFormat/>
    <w:rsid w:val="009F6FAA"/>
    <w:pPr>
      <w:ind w:firstLine="0"/>
      <w:jc w:val="center"/>
    </w:pPr>
    <w:rPr>
      <w:b/>
      <w:sz w:val="32"/>
    </w:rPr>
  </w:style>
  <w:style w:type="character" w:styleId="ab">
    <w:name w:val="page number"/>
    <w:basedOn w:val="a0"/>
    <w:rsid w:val="009F6FAA"/>
  </w:style>
  <w:style w:type="paragraph" w:styleId="ac">
    <w:name w:val="Balloon Text"/>
    <w:basedOn w:val="a"/>
    <w:semiHidden/>
    <w:rsid w:val="009F6FAA"/>
    <w:rPr>
      <w:rFonts w:ascii="Tahoma" w:hAnsi="Tahoma" w:cs="Tahoma"/>
      <w:sz w:val="16"/>
      <w:szCs w:val="16"/>
    </w:rPr>
  </w:style>
  <w:style w:type="paragraph" w:customStyle="1" w:styleId="ConsPlusNormal">
    <w:name w:val="ConsPlusNormal"/>
    <w:rsid w:val="009F6FAA"/>
    <w:pPr>
      <w:widowControl w:val="0"/>
      <w:autoSpaceDE w:val="0"/>
      <w:autoSpaceDN w:val="0"/>
      <w:adjustRightInd w:val="0"/>
      <w:ind w:firstLine="720"/>
    </w:pPr>
    <w:rPr>
      <w:rFonts w:ascii="Arial" w:hAnsi="Arial" w:cs="Arial"/>
    </w:rPr>
  </w:style>
  <w:style w:type="paragraph" w:customStyle="1" w:styleId="ad">
    <w:name w:val="Знак"/>
    <w:basedOn w:val="a"/>
    <w:rsid w:val="009F6FAA"/>
    <w:pPr>
      <w:spacing w:before="100" w:beforeAutospacing="1" w:after="100" w:afterAutospacing="1"/>
      <w:ind w:firstLine="0"/>
      <w:jc w:val="left"/>
    </w:pPr>
    <w:rPr>
      <w:rFonts w:ascii="Tahoma" w:hAnsi="Tahoma"/>
      <w:sz w:val="20"/>
      <w:lang w:val="en-US" w:eastAsia="en-US"/>
    </w:rPr>
  </w:style>
  <w:style w:type="character" w:customStyle="1" w:styleId="FontStyle33">
    <w:name w:val="Font Style33"/>
    <w:rsid w:val="004C7924"/>
    <w:rPr>
      <w:rFonts w:ascii="Times New Roman" w:hAnsi="Times New Roman" w:cs="Times New Roman"/>
      <w:sz w:val="24"/>
      <w:szCs w:val="24"/>
    </w:rPr>
  </w:style>
  <w:style w:type="character" w:customStyle="1" w:styleId="21">
    <w:name w:val="Основной текст с отступом 2 Знак"/>
    <w:link w:val="20"/>
    <w:rsid w:val="00324878"/>
    <w:rPr>
      <w:sz w:val="32"/>
    </w:rPr>
  </w:style>
  <w:style w:type="character" w:customStyle="1" w:styleId="23">
    <w:name w:val="Основной текст 2 Знак"/>
    <w:link w:val="22"/>
    <w:rsid w:val="00324878"/>
    <w:rPr>
      <w:b/>
      <w:sz w:val="32"/>
    </w:rPr>
  </w:style>
  <w:style w:type="character" w:customStyle="1" w:styleId="FontStyle12">
    <w:name w:val="Font Style12"/>
    <w:rsid w:val="00324878"/>
    <w:rPr>
      <w:rFonts w:ascii="Times New Roman" w:hAnsi="Times New Roman"/>
      <w:sz w:val="26"/>
    </w:rPr>
  </w:style>
  <w:style w:type="paragraph" w:customStyle="1" w:styleId="Style8">
    <w:name w:val="Style8"/>
    <w:basedOn w:val="a"/>
    <w:rsid w:val="00324878"/>
    <w:pPr>
      <w:widowControl w:val="0"/>
      <w:autoSpaceDE w:val="0"/>
      <w:autoSpaceDN w:val="0"/>
      <w:adjustRightInd w:val="0"/>
      <w:spacing w:line="322" w:lineRule="exact"/>
    </w:pPr>
    <w:rPr>
      <w:sz w:val="24"/>
      <w:szCs w:val="24"/>
    </w:rPr>
  </w:style>
  <w:style w:type="paragraph" w:customStyle="1" w:styleId="ae">
    <w:name w:val="Прижатый влево"/>
    <w:basedOn w:val="a"/>
    <w:next w:val="a"/>
    <w:uiPriority w:val="99"/>
    <w:rsid w:val="00A115C1"/>
    <w:pPr>
      <w:autoSpaceDE w:val="0"/>
      <w:autoSpaceDN w:val="0"/>
      <w:adjustRightInd w:val="0"/>
      <w:ind w:firstLine="0"/>
      <w:jc w:val="left"/>
    </w:pPr>
    <w:rPr>
      <w:rFonts w:ascii="Arial" w:eastAsia="Calibri" w:hAnsi="Arial" w:cs="Arial"/>
      <w:sz w:val="24"/>
      <w:szCs w:val="24"/>
      <w:lang w:eastAsia="en-US"/>
    </w:rPr>
  </w:style>
  <w:style w:type="paragraph" w:styleId="af">
    <w:name w:val="List Paragraph"/>
    <w:basedOn w:val="a"/>
    <w:uiPriority w:val="34"/>
    <w:qFormat/>
    <w:rsid w:val="00A115C1"/>
    <w:pPr>
      <w:ind w:left="720" w:firstLine="0"/>
      <w:contextualSpacing/>
      <w:jc w:val="left"/>
    </w:pPr>
    <w:rPr>
      <w:sz w:val="24"/>
      <w:szCs w:val="24"/>
    </w:rPr>
  </w:style>
  <w:style w:type="character" w:customStyle="1" w:styleId="a7">
    <w:name w:val="Основной текст с отступом Знак"/>
    <w:link w:val="a6"/>
    <w:rsid w:val="00DD3D0D"/>
    <w:rPr>
      <w:sz w:val="28"/>
    </w:rPr>
  </w:style>
  <w:style w:type="character" w:customStyle="1" w:styleId="a4">
    <w:name w:val="Верхний колонтитул Знак"/>
    <w:link w:val="a3"/>
    <w:rsid w:val="007B112A"/>
    <w:rPr>
      <w:sz w:val="28"/>
    </w:rPr>
  </w:style>
  <w:style w:type="character" w:styleId="af0">
    <w:name w:val="Hyperlink"/>
    <w:uiPriority w:val="99"/>
    <w:unhideWhenUsed/>
    <w:rsid w:val="00987936"/>
    <w:rPr>
      <w:color w:val="0000FF"/>
      <w:u w:val="single"/>
    </w:rPr>
  </w:style>
  <w:style w:type="paragraph" w:customStyle="1" w:styleId="ConsPlusTitle">
    <w:name w:val="ConsPlusTitle"/>
    <w:rsid w:val="00C77E4A"/>
    <w:pPr>
      <w:autoSpaceDE w:val="0"/>
      <w:autoSpaceDN w:val="0"/>
      <w:adjustRightInd w:val="0"/>
    </w:pPr>
    <w:rPr>
      <w:rFonts w:ascii="Arial" w:hAnsi="Arial" w:cs="Arial"/>
      <w:b/>
      <w:bCs/>
    </w:rPr>
  </w:style>
  <w:style w:type="paragraph" w:styleId="af1">
    <w:name w:val="Normal (Web)"/>
    <w:basedOn w:val="a"/>
    <w:link w:val="af2"/>
    <w:uiPriority w:val="99"/>
    <w:rsid w:val="00147BE7"/>
    <w:pPr>
      <w:spacing w:after="119"/>
      <w:ind w:firstLine="0"/>
      <w:jc w:val="left"/>
    </w:pPr>
    <w:rPr>
      <w:rFonts w:ascii="Tahoma" w:eastAsia="Arial Unicode MS" w:hAnsi="Tahoma"/>
      <w:sz w:val="24"/>
      <w:szCs w:val="24"/>
    </w:rPr>
  </w:style>
  <w:style w:type="character" w:customStyle="1" w:styleId="af2">
    <w:name w:val="Обычный (веб) Знак"/>
    <w:link w:val="af1"/>
    <w:uiPriority w:val="99"/>
    <w:rsid w:val="00147BE7"/>
    <w:rPr>
      <w:rFonts w:ascii="Tahoma" w:eastAsia="Arial Unicode MS" w:hAnsi="Tahoma" w:cs="Tahoma"/>
      <w:sz w:val="24"/>
      <w:szCs w:val="24"/>
    </w:rPr>
  </w:style>
  <w:style w:type="character" w:customStyle="1" w:styleId="a9">
    <w:name w:val="Основной текст Знак"/>
    <w:link w:val="a8"/>
    <w:rsid w:val="000D1107"/>
    <w:rPr>
      <w:sz w:val="32"/>
    </w:rPr>
  </w:style>
  <w:style w:type="paragraph" w:customStyle="1" w:styleId="Default">
    <w:name w:val="Default"/>
    <w:rsid w:val="00F823EA"/>
    <w:pPr>
      <w:autoSpaceDE w:val="0"/>
      <w:autoSpaceDN w:val="0"/>
      <w:adjustRightInd w:val="0"/>
    </w:pPr>
    <w:rPr>
      <w:rFonts w:ascii="Arial" w:eastAsia="Calibri" w:hAnsi="Arial" w:cs="Arial"/>
      <w:color w:val="000000"/>
      <w:sz w:val="24"/>
      <w:szCs w:val="24"/>
    </w:rPr>
  </w:style>
  <w:style w:type="character" w:customStyle="1" w:styleId="31">
    <w:name w:val="Основной текст с отступом 3 Знак"/>
    <w:link w:val="30"/>
    <w:rsid w:val="00176CA1"/>
    <w:rPr>
      <w:sz w:val="28"/>
    </w:rPr>
  </w:style>
  <w:style w:type="paragraph" w:customStyle="1" w:styleId="10">
    <w:name w:val="Без интервала1"/>
    <w:rsid w:val="00C03DD0"/>
    <w:rPr>
      <w:rFonts w:ascii="Calibri" w:hAnsi="Calibri"/>
      <w:sz w:val="22"/>
      <w:szCs w:val="22"/>
      <w:lang w:eastAsia="en-US"/>
    </w:rPr>
  </w:style>
  <w:style w:type="table" w:styleId="af3">
    <w:name w:val="Table Grid"/>
    <w:basedOn w:val="a1"/>
    <w:uiPriority w:val="39"/>
    <w:rsid w:val="007A499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4">
    <w:name w:val="Основной текст_"/>
    <w:link w:val="11"/>
    <w:rsid w:val="00DB5432"/>
    <w:rPr>
      <w:rFonts w:cs="Calibri"/>
      <w:sz w:val="21"/>
      <w:szCs w:val="21"/>
      <w:shd w:val="clear" w:color="auto" w:fill="FFFFFF"/>
    </w:rPr>
  </w:style>
  <w:style w:type="paragraph" w:customStyle="1" w:styleId="11">
    <w:name w:val="Основной текст1"/>
    <w:basedOn w:val="a"/>
    <w:link w:val="af4"/>
    <w:rsid w:val="00DB5432"/>
    <w:pPr>
      <w:shd w:val="clear" w:color="auto" w:fill="FFFFFF"/>
      <w:spacing w:before="180" w:line="0" w:lineRule="atLeast"/>
      <w:ind w:firstLine="0"/>
      <w:jc w:val="left"/>
    </w:pPr>
    <w:rPr>
      <w:sz w:val="21"/>
      <w:szCs w:val="21"/>
    </w:rPr>
  </w:style>
  <w:style w:type="paragraph" w:customStyle="1" w:styleId="af5">
    <w:name w:val="Адресат"/>
    <w:basedOn w:val="a"/>
    <w:rsid w:val="00D400A3"/>
    <w:pPr>
      <w:widowControl w:val="0"/>
      <w:spacing w:before="60"/>
      <w:ind w:left="7258" w:firstLine="0"/>
      <w:jc w:val="left"/>
    </w:pPr>
  </w:style>
</w:styles>
</file>

<file path=word/webSettings.xml><?xml version="1.0" encoding="utf-8"?>
<w:webSettings xmlns:r="http://schemas.openxmlformats.org/officeDocument/2006/relationships" xmlns:w="http://schemas.openxmlformats.org/wordprocessingml/2006/main">
  <w:divs>
    <w:div w:id="8681858">
      <w:bodyDiv w:val="1"/>
      <w:marLeft w:val="0"/>
      <w:marRight w:val="0"/>
      <w:marTop w:val="0"/>
      <w:marBottom w:val="0"/>
      <w:divBdr>
        <w:top w:val="none" w:sz="0" w:space="0" w:color="auto"/>
        <w:left w:val="none" w:sz="0" w:space="0" w:color="auto"/>
        <w:bottom w:val="none" w:sz="0" w:space="0" w:color="auto"/>
        <w:right w:val="none" w:sz="0" w:space="0" w:color="auto"/>
      </w:divBdr>
    </w:div>
    <w:div w:id="265113736">
      <w:bodyDiv w:val="1"/>
      <w:marLeft w:val="0"/>
      <w:marRight w:val="0"/>
      <w:marTop w:val="0"/>
      <w:marBottom w:val="0"/>
      <w:divBdr>
        <w:top w:val="none" w:sz="0" w:space="0" w:color="auto"/>
        <w:left w:val="none" w:sz="0" w:space="0" w:color="auto"/>
        <w:bottom w:val="none" w:sz="0" w:space="0" w:color="auto"/>
        <w:right w:val="none" w:sz="0" w:space="0" w:color="auto"/>
      </w:divBdr>
    </w:div>
    <w:div w:id="275254103">
      <w:bodyDiv w:val="1"/>
      <w:marLeft w:val="0"/>
      <w:marRight w:val="0"/>
      <w:marTop w:val="0"/>
      <w:marBottom w:val="0"/>
      <w:divBdr>
        <w:top w:val="none" w:sz="0" w:space="0" w:color="auto"/>
        <w:left w:val="none" w:sz="0" w:space="0" w:color="auto"/>
        <w:bottom w:val="none" w:sz="0" w:space="0" w:color="auto"/>
        <w:right w:val="none" w:sz="0" w:space="0" w:color="auto"/>
      </w:divBdr>
    </w:div>
    <w:div w:id="331687162">
      <w:bodyDiv w:val="1"/>
      <w:marLeft w:val="0"/>
      <w:marRight w:val="0"/>
      <w:marTop w:val="0"/>
      <w:marBottom w:val="0"/>
      <w:divBdr>
        <w:top w:val="none" w:sz="0" w:space="0" w:color="auto"/>
        <w:left w:val="none" w:sz="0" w:space="0" w:color="auto"/>
        <w:bottom w:val="none" w:sz="0" w:space="0" w:color="auto"/>
        <w:right w:val="none" w:sz="0" w:space="0" w:color="auto"/>
      </w:divBdr>
    </w:div>
    <w:div w:id="408309858">
      <w:bodyDiv w:val="1"/>
      <w:marLeft w:val="0"/>
      <w:marRight w:val="0"/>
      <w:marTop w:val="0"/>
      <w:marBottom w:val="0"/>
      <w:divBdr>
        <w:top w:val="none" w:sz="0" w:space="0" w:color="auto"/>
        <w:left w:val="none" w:sz="0" w:space="0" w:color="auto"/>
        <w:bottom w:val="none" w:sz="0" w:space="0" w:color="auto"/>
        <w:right w:val="none" w:sz="0" w:space="0" w:color="auto"/>
      </w:divBdr>
    </w:div>
    <w:div w:id="421610741">
      <w:bodyDiv w:val="1"/>
      <w:marLeft w:val="0"/>
      <w:marRight w:val="0"/>
      <w:marTop w:val="0"/>
      <w:marBottom w:val="0"/>
      <w:divBdr>
        <w:top w:val="none" w:sz="0" w:space="0" w:color="auto"/>
        <w:left w:val="none" w:sz="0" w:space="0" w:color="auto"/>
        <w:bottom w:val="none" w:sz="0" w:space="0" w:color="auto"/>
        <w:right w:val="none" w:sz="0" w:space="0" w:color="auto"/>
      </w:divBdr>
    </w:div>
    <w:div w:id="510873485">
      <w:bodyDiv w:val="1"/>
      <w:marLeft w:val="0"/>
      <w:marRight w:val="0"/>
      <w:marTop w:val="0"/>
      <w:marBottom w:val="0"/>
      <w:divBdr>
        <w:top w:val="none" w:sz="0" w:space="0" w:color="auto"/>
        <w:left w:val="none" w:sz="0" w:space="0" w:color="auto"/>
        <w:bottom w:val="none" w:sz="0" w:space="0" w:color="auto"/>
        <w:right w:val="none" w:sz="0" w:space="0" w:color="auto"/>
      </w:divBdr>
    </w:div>
    <w:div w:id="524291039">
      <w:bodyDiv w:val="1"/>
      <w:marLeft w:val="0"/>
      <w:marRight w:val="0"/>
      <w:marTop w:val="0"/>
      <w:marBottom w:val="0"/>
      <w:divBdr>
        <w:top w:val="none" w:sz="0" w:space="0" w:color="auto"/>
        <w:left w:val="none" w:sz="0" w:space="0" w:color="auto"/>
        <w:bottom w:val="none" w:sz="0" w:space="0" w:color="auto"/>
        <w:right w:val="none" w:sz="0" w:space="0" w:color="auto"/>
      </w:divBdr>
    </w:div>
    <w:div w:id="609048948">
      <w:bodyDiv w:val="1"/>
      <w:marLeft w:val="0"/>
      <w:marRight w:val="0"/>
      <w:marTop w:val="0"/>
      <w:marBottom w:val="0"/>
      <w:divBdr>
        <w:top w:val="none" w:sz="0" w:space="0" w:color="auto"/>
        <w:left w:val="none" w:sz="0" w:space="0" w:color="auto"/>
        <w:bottom w:val="none" w:sz="0" w:space="0" w:color="auto"/>
        <w:right w:val="none" w:sz="0" w:space="0" w:color="auto"/>
      </w:divBdr>
    </w:div>
    <w:div w:id="693000932">
      <w:bodyDiv w:val="1"/>
      <w:marLeft w:val="0"/>
      <w:marRight w:val="0"/>
      <w:marTop w:val="0"/>
      <w:marBottom w:val="0"/>
      <w:divBdr>
        <w:top w:val="none" w:sz="0" w:space="0" w:color="auto"/>
        <w:left w:val="none" w:sz="0" w:space="0" w:color="auto"/>
        <w:bottom w:val="none" w:sz="0" w:space="0" w:color="auto"/>
        <w:right w:val="none" w:sz="0" w:space="0" w:color="auto"/>
      </w:divBdr>
    </w:div>
    <w:div w:id="708341697">
      <w:bodyDiv w:val="1"/>
      <w:marLeft w:val="0"/>
      <w:marRight w:val="0"/>
      <w:marTop w:val="0"/>
      <w:marBottom w:val="0"/>
      <w:divBdr>
        <w:top w:val="none" w:sz="0" w:space="0" w:color="auto"/>
        <w:left w:val="none" w:sz="0" w:space="0" w:color="auto"/>
        <w:bottom w:val="none" w:sz="0" w:space="0" w:color="auto"/>
        <w:right w:val="none" w:sz="0" w:space="0" w:color="auto"/>
      </w:divBdr>
    </w:div>
    <w:div w:id="1044211347">
      <w:bodyDiv w:val="1"/>
      <w:marLeft w:val="0"/>
      <w:marRight w:val="0"/>
      <w:marTop w:val="0"/>
      <w:marBottom w:val="0"/>
      <w:divBdr>
        <w:top w:val="none" w:sz="0" w:space="0" w:color="auto"/>
        <w:left w:val="none" w:sz="0" w:space="0" w:color="auto"/>
        <w:bottom w:val="none" w:sz="0" w:space="0" w:color="auto"/>
        <w:right w:val="none" w:sz="0" w:space="0" w:color="auto"/>
      </w:divBdr>
    </w:div>
    <w:div w:id="1086269262">
      <w:bodyDiv w:val="1"/>
      <w:marLeft w:val="0"/>
      <w:marRight w:val="0"/>
      <w:marTop w:val="0"/>
      <w:marBottom w:val="0"/>
      <w:divBdr>
        <w:top w:val="none" w:sz="0" w:space="0" w:color="auto"/>
        <w:left w:val="none" w:sz="0" w:space="0" w:color="auto"/>
        <w:bottom w:val="none" w:sz="0" w:space="0" w:color="auto"/>
        <w:right w:val="none" w:sz="0" w:space="0" w:color="auto"/>
      </w:divBdr>
    </w:div>
    <w:div w:id="1368334446">
      <w:bodyDiv w:val="1"/>
      <w:marLeft w:val="0"/>
      <w:marRight w:val="0"/>
      <w:marTop w:val="0"/>
      <w:marBottom w:val="0"/>
      <w:divBdr>
        <w:top w:val="none" w:sz="0" w:space="0" w:color="auto"/>
        <w:left w:val="none" w:sz="0" w:space="0" w:color="auto"/>
        <w:bottom w:val="none" w:sz="0" w:space="0" w:color="auto"/>
        <w:right w:val="none" w:sz="0" w:space="0" w:color="auto"/>
      </w:divBdr>
    </w:div>
    <w:div w:id="1503928242">
      <w:bodyDiv w:val="1"/>
      <w:marLeft w:val="0"/>
      <w:marRight w:val="0"/>
      <w:marTop w:val="0"/>
      <w:marBottom w:val="0"/>
      <w:divBdr>
        <w:top w:val="none" w:sz="0" w:space="0" w:color="auto"/>
        <w:left w:val="none" w:sz="0" w:space="0" w:color="auto"/>
        <w:bottom w:val="none" w:sz="0" w:space="0" w:color="auto"/>
        <w:right w:val="none" w:sz="0" w:space="0" w:color="auto"/>
      </w:divBdr>
    </w:div>
    <w:div w:id="1816681120">
      <w:bodyDiv w:val="1"/>
      <w:marLeft w:val="0"/>
      <w:marRight w:val="0"/>
      <w:marTop w:val="0"/>
      <w:marBottom w:val="0"/>
      <w:divBdr>
        <w:top w:val="none" w:sz="0" w:space="0" w:color="auto"/>
        <w:left w:val="none" w:sz="0" w:space="0" w:color="auto"/>
        <w:bottom w:val="none" w:sz="0" w:space="0" w:color="auto"/>
        <w:right w:val="none" w:sz="0" w:space="0" w:color="auto"/>
      </w:divBdr>
    </w:div>
    <w:div w:id="1827473213">
      <w:bodyDiv w:val="1"/>
      <w:marLeft w:val="0"/>
      <w:marRight w:val="0"/>
      <w:marTop w:val="0"/>
      <w:marBottom w:val="0"/>
      <w:divBdr>
        <w:top w:val="none" w:sz="0" w:space="0" w:color="auto"/>
        <w:left w:val="none" w:sz="0" w:space="0" w:color="auto"/>
        <w:bottom w:val="none" w:sz="0" w:space="0" w:color="auto"/>
        <w:right w:val="none" w:sz="0" w:space="0" w:color="auto"/>
      </w:divBdr>
    </w:div>
    <w:div w:id="1902868213">
      <w:bodyDiv w:val="1"/>
      <w:marLeft w:val="0"/>
      <w:marRight w:val="0"/>
      <w:marTop w:val="0"/>
      <w:marBottom w:val="0"/>
      <w:divBdr>
        <w:top w:val="none" w:sz="0" w:space="0" w:color="auto"/>
        <w:left w:val="none" w:sz="0" w:space="0" w:color="auto"/>
        <w:bottom w:val="none" w:sz="0" w:space="0" w:color="auto"/>
        <w:right w:val="none" w:sz="0" w:space="0" w:color="auto"/>
      </w:divBdr>
      <w:divsChild>
        <w:div w:id="214246852">
          <w:marLeft w:val="0"/>
          <w:marRight w:val="0"/>
          <w:marTop w:val="0"/>
          <w:marBottom w:val="0"/>
          <w:divBdr>
            <w:top w:val="none" w:sz="0" w:space="0" w:color="auto"/>
            <w:left w:val="none" w:sz="0" w:space="0" w:color="auto"/>
            <w:bottom w:val="none" w:sz="0" w:space="0" w:color="auto"/>
            <w:right w:val="none" w:sz="0" w:space="0" w:color="auto"/>
          </w:divBdr>
          <w:divsChild>
            <w:div w:id="514538150">
              <w:marLeft w:val="0"/>
              <w:marRight w:val="0"/>
              <w:marTop w:val="0"/>
              <w:marBottom w:val="0"/>
              <w:divBdr>
                <w:top w:val="none" w:sz="0" w:space="0" w:color="auto"/>
                <w:left w:val="none" w:sz="0" w:space="0" w:color="auto"/>
                <w:bottom w:val="none" w:sz="0" w:space="0" w:color="auto"/>
                <w:right w:val="none" w:sz="0" w:space="0" w:color="auto"/>
              </w:divBdr>
              <w:divsChild>
                <w:div w:id="39788240">
                  <w:marLeft w:val="0"/>
                  <w:marRight w:val="0"/>
                  <w:marTop w:val="0"/>
                  <w:marBottom w:val="0"/>
                  <w:divBdr>
                    <w:top w:val="none" w:sz="0" w:space="0" w:color="auto"/>
                    <w:left w:val="none" w:sz="0" w:space="0" w:color="auto"/>
                    <w:bottom w:val="none" w:sz="0" w:space="0" w:color="auto"/>
                    <w:right w:val="none" w:sz="0" w:space="0" w:color="auto"/>
                  </w:divBdr>
                  <w:divsChild>
                    <w:div w:id="491723845">
                      <w:marLeft w:val="0"/>
                      <w:marRight w:val="0"/>
                      <w:marTop w:val="0"/>
                      <w:marBottom w:val="0"/>
                      <w:divBdr>
                        <w:top w:val="none" w:sz="0" w:space="0" w:color="auto"/>
                        <w:left w:val="none" w:sz="0" w:space="0" w:color="auto"/>
                        <w:bottom w:val="none" w:sz="0" w:space="0" w:color="auto"/>
                        <w:right w:val="none" w:sz="0" w:space="0" w:color="auto"/>
                      </w:divBdr>
                      <w:divsChild>
                        <w:div w:id="716975635">
                          <w:marLeft w:val="0"/>
                          <w:marRight w:val="0"/>
                          <w:marTop w:val="0"/>
                          <w:marBottom w:val="0"/>
                          <w:divBdr>
                            <w:top w:val="none" w:sz="0" w:space="0" w:color="auto"/>
                            <w:left w:val="none" w:sz="0" w:space="0" w:color="auto"/>
                            <w:bottom w:val="none" w:sz="0" w:space="0" w:color="auto"/>
                            <w:right w:val="none" w:sz="0" w:space="0" w:color="auto"/>
                          </w:divBdr>
                          <w:divsChild>
                            <w:div w:id="211343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sov.tatarstan.ru/fs/a_komitet/5_fieldfullim/bud_2018.zip" TargetMode="External"/><Relationship Id="rId13" Type="http://schemas.openxmlformats.org/officeDocument/2006/relationships/hyperlink" Target="https://login.consultant.ru/link/?req=doc&amp;base=LAW&amp;n=394111&amp;date=08.09.202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94145&amp;dst=85&amp;field=134&amp;date=09.09.202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94145&amp;dst=100100&amp;field=134&amp;date=09.09.2022"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ogin.consultant.ru/link/?req=doc&amp;base=LAW&amp;n=394145&amp;dst=100088&amp;field=134&amp;date=09.09.2022" TargetMode="External"/><Relationship Id="rId4" Type="http://schemas.openxmlformats.org/officeDocument/2006/relationships/settings" Target="settings.xml"/><Relationship Id="rId9" Type="http://schemas.openxmlformats.org/officeDocument/2006/relationships/hyperlink" Target="https://login.consultant.ru/link/?req=doc&amp;base=LAW&amp;n=394145&amp;dst=140&amp;field=134&amp;date=09.09.2022"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34EEE-EDBE-4AF1-B415-93C929C63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9</Pages>
  <Words>2062</Words>
  <Characters>15966</Characters>
  <Application>Microsoft Office Word</Application>
  <DocSecurity>0</DocSecurity>
  <Lines>133</Lines>
  <Paragraphs>35</Paragraphs>
  <ScaleCrop>false</ScaleCrop>
  <HeadingPairs>
    <vt:vector size="2" baseType="variant">
      <vt:variant>
        <vt:lpstr>Название</vt:lpstr>
      </vt:variant>
      <vt:variant>
        <vt:i4>1</vt:i4>
      </vt:variant>
    </vt:vector>
  </HeadingPairs>
  <TitlesOfParts>
    <vt:vector size="1" baseType="lpstr">
      <vt:lpstr>Порядок ведения</vt:lpstr>
    </vt:vector>
  </TitlesOfParts>
  <Company>ГосСовет</Company>
  <LinksUpToDate>false</LinksUpToDate>
  <CharactersWithSpaces>17993</CharactersWithSpaces>
  <SharedDoc>false</SharedDoc>
  <HLinks>
    <vt:vector size="12" baseType="variant">
      <vt:variant>
        <vt:i4>5439615</vt:i4>
      </vt:variant>
      <vt:variant>
        <vt:i4>3</vt:i4>
      </vt:variant>
      <vt:variant>
        <vt:i4>0</vt:i4>
      </vt:variant>
      <vt:variant>
        <vt:i4>5</vt:i4>
      </vt:variant>
      <vt:variant>
        <vt:lpwstr>http://www.gossov.tatarstan.ru/fs/a_komitet/5_fieldfullim/bud_2018.zip</vt:lpwstr>
      </vt:variant>
      <vt:variant>
        <vt:lpwstr/>
      </vt:variant>
      <vt:variant>
        <vt:i4>5439615</vt:i4>
      </vt:variant>
      <vt:variant>
        <vt:i4>0</vt:i4>
      </vt:variant>
      <vt:variant>
        <vt:i4>0</vt:i4>
      </vt:variant>
      <vt:variant>
        <vt:i4>5</vt:i4>
      </vt:variant>
      <vt:variant>
        <vt:lpwstr>http://www.gossov.tatarstan.ru/fs/a_komitet/5_fieldfullim/bud_2018.zip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Порядок ведения</dc:title>
  <dc:creator>vasileva.elena</dc:creator>
  <cp:lastModifiedBy>vasileva.elena</cp:lastModifiedBy>
  <cp:revision>6</cp:revision>
  <cp:lastPrinted>2022-10-10T10:23:00Z</cp:lastPrinted>
  <dcterms:created xsi:type="dcterms:W3CDTF">2022-10-10T08:00:00Z</dcterms:created>
  <dcterms:modified xsi:type="dcterms:W3CDTF">2022-10-10T10:24:00Z</dcterms:modified>
</cp:coreProperties>
</file>